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002CA" w14:textId="3116AEDB" w:rsidR="00BA56B3" w:rsidRDefault="00BA56B3" w:rsidP="0043509A">
      <w:pPr>
        <w:pStyle w:val="paragraph"/>
        <w:spacing w:before="0" w:beforeAutospacing="0" w:after="0" w:afterAutospacing="0"/>
        <w:textAlignment w:val="baseline"/>
        <w:rPr>
          <w:rFonts w:ascii="Segoe UI" w:hAnsi="Segoe UI" w:cs="Segoe UI"/>
          <w:sz w:val="18"/>
          <w:szCs w:val="18"/>
        </w:rPr>
      </w:pPr>
      <w:r>
        <w:rPr>
          <w:rFonts w:ascii="Arial" w:hAnsi="Arial" w:cs="Arial"/>
          <w:b/>
          <w:noProof/>
          <w:color w:val="FF0000"/>
        </w:rPr>
        <w:drawing>
          <wp:inline distT="0" distB="0" distL="0" distR="0" wp14:anchorId="4E3EE631" wp14:editId="5E11CF73">
            <wp:extent cx="2298700" cy="552450"/>
            <wp:effectExtent l="0" t="0" r="0" b="0"/>
            <wp:docPr id="1" name="Picture 1" descr="Hereford Dioc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eford Dioces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8700" cy="552450"/>
                    </a:xfrm>
                    <a:prstGeom prst="rect">
                      <a:avLst/>
                    </a:prstGeom>
                    <a:noFill/>
                    <a:ln>
                      <a:noFill/>
                    </a:ln>
                  </pic:spPr>
                </pic:pic>
              </a:graphicData>
            </a:graphic>
          </wp:inline>
        </w:drawing>
      </w:r>
    </w:p>
    <w:p w14:paraId="5B37CE35" w14:textId="77777777" w:rsidR="00BA56B3" w:rsidRDefault="00BA56B3" w:rsidP="00BA56B3">
      <w:pPr>
        <w:pStyle w:val="paragraph"/>
        <w:spacing w:before="0" w:beforeAutospacing="0" w:after="0" w:afterAutospacing="0"/>
        <w:textAlignment w:val="baseline"/>
        <w:rPr>
          <w:rFonts w:ascii="Segoe UI" w:hAnsi="Segoe UI" w:cs="Segoe UI"/>
          <w:sz w:val="18"/>
          <w:szCs w:val="18"/>
        </w:rPr>
      </w:pPr>
      <w:r w:rsidRPr="7D78F5A4">
        <w:rPr>
          <w:rStyle w:val="eop"/>
          <w:rFonts w:ascii="Book Antiqua" w:hAnsi="Book Antiqua" w:cs="Segoe UI"/>
        </w:rPr>
        <w:t> </w:t>
      </w:r>
    </w:p>
    <w:p w14:paraId="0C315573" w14:textId="77777777" w:rsidR="001A0DB1" w:rsidRDefault="64C3A0D3" w:rsidP="7D78F5A4">
      <w:pPr>
        <w:pStyle w:val="paragraph"/>
        <w:spacing w:before="0" w:beforeAutospacing="0" w:after="0" w:afterAutospacing="0"/>
        <w:jc w:val="center"/>
        <w:rPr>
          <w:rStyle w:val="normaltextrun"/>
          <w:rFonts w:ascii="Arial" w:hAnsi="Arial" w:cs="Arial"/>
          <w:b/>
          <w:bCs/>
          <w:sz w:val="28"/>
          <w:szCs w:val="28"/>
        </w:rPr>
      </w:pPr>
      <w:r w:rsidRPr="7D78F5A4">
        <w:rPr>
          <w:rStyle w:val="normaltextrun"/>
          <w:rFonts w:ascii="Arial" w:hAnsi="Arial" w:cs="Arial"/>
          <w:b/>
          <w:bCs/>
          <w:sz w:val="28"/>
          <w:szCs w:val="28"/>
        </w:rPr>
        <w:t xml:space="preserve">Supporting </w:t>
      </w:r>
      <w:r w:rsidR="000C486E">
        <w:rPr>
          <w:rStyle w:val="normaltextrun"/>
          <w:rFonts w:ascii="Arial" w:hAnsi="Arial" w:cs="Arial"/>
          <w:b/>
          <w:bCs/>
          <w:sz w:val="28"/>
          <w:szCs w:val="28"/>
        </w:rPr>
        <w:t>people in Local Ministry roles</w:t>
      </w:r>
      <w:r w:rsidR="001A0DB1">
        <w:rPr>
          <w:rStyle w:val="normaltextrun"/>
          <w:rFonts w:ascii="Arial" w:hAnsi="Arial" w:cs="Arial"/>
          <w:b/>
          <w:bCs/>
          <w:sz w:val="28"/>
          <w:szCs w:val="28"/>
        </w:rPr>
        <w:t xml:space="preserve">: </w:t>
      </w:r>
    </w:p>
    <w:p w14:paraId="007C4F31" w14:textId="779A00F8" w:rsidR="64C3A0D3" w:rsidRDefault="00E96E0C" w:rsidP="7D78F5A4">
      <w:pPr>
        <w:pStyle w:val="paragraph"/>
        <w:spacing w:before="0" w:beforeAutospacing="0" w:after="0" w:afterAutospacing="0"/>
        <w:jc w:val="center"/>
        <w:rPr>
          <w:rStyle w:val="normaltextrun"/>
          <w:rFonts w:ascii="Arial" w:hAnsi="Arial" w:cs="Arial"/>
          <w:b/>
          <w:bCs/>
          <w:sz w:val="28"/>
          <w:szCs w:val="28"/>
        </w:rPr>
      </w:pPr>
      <w:r>
        <w:rPr>
          <w:rStyle w:val="normaltextrun"/>
          <w:rFonts w:ascii="Arial" w:hAnsi="Arial" w:cs="Arial"/>
          <w:b/>
          <w:bCs/>
          <w:sz w:val="28"/>
          <w:szCs w:val="28"/>
        </w:rPr>
        <w:t xml:space="preserve">A Guide for </w:t>
      </w:r>
      <w:r w:rsidR="001A0DB1">
        <w:rPr>
          <w:rStyle w:val="normaltextrun"/>
          <w:rFonts w:ascii="Arial" w:hAnsi="Arial" w:cs="Arial"/>
          <w:b/>
          <w:bCs/>
          <w:sz w:val="28"/>
          <w:szCs w:val="28"/>
        </w:rPr>
        <w:t>Incumbents and Rural Deans</w:t>
      </w:r>
    </w:p>
    <w:p w14:paraId="171AAFD7" w14:textId="67B66ECD" w:rsidR="7D78F5A4" w:rsidRDefault="7D78F5A4" w:rsidP="7D78F5A4">
      <w:pPr>
        <w:pStyle w:val="paragraph"/>
        <w:spacing w:before="0" w:beforeAutospacing="0" w:after="0" w:afterAutospacing="0"/>
        <w:rPr>
          <w:rStyle w:val="normaltextrun"/>
          <w:rFonts w:ascii="Arial" w:hAnsi="Arial" w:cs="Arial"/>
          <w:b/>
          <w:bCs/>
        </w:rPr>
      </w:pPr>
    </w:p>
    <w:p w14:paraId="4D942FC7" w14:textId="77777777" w:rsidR="00DD40AB" w:rsidRDefault="00377675" w:rsidP="7D78F5A4">
      <w:pPr>
        <w:pStyle w:val="paragraph"/>
        <w:spacing w:before="0" w:beforeAutospacing="0" w:after="0" w:afterAutospacing="0"/>
        <w:rPr>
          <w:rStyle w:val="normaltextrun"/>
          <w:rFonts w:ascii="Arial" w:hAnsi="Arial" w:cs="Arial"/>
        </w:rPr>
      </w:pPr>
      <w:r>
        <w:rPr>
          <w:rStyle w:val="normaltextrun"/>
          <w:rFonts w:ascii="Arial" w:hAnsi="Arial" w:cs="Arial"/>
        </w:rPr>
        <w:t>Local Ministry roles such as Local Worship Leader</w:t>
      </w:r>
      <w:r w:rsidR="002D36EE">
        <w:rPr>
          <w:rStyle w:val="normaltextrun"/>
          <w:rFonts w:ascii="Arial" w:hAnsi="Arial" w:cs="Arial"/>
        </w:rPr>
        <w:t xml:space="preserve"> (LWL)</w:t>
      </w:r>
      <w:r>
        <w:rPr>
          <w:rStyle w:val="normaltextrun"/>
          <w:rFonts w:ascii="Arial" w:hAnsi="Arial" w:cs="Arial"/>
        </w:rPr>
        <w:t>, Local Pastoral Visitor</w:t>
      </w:r>
      <w:r w:rsidR="002D36EE">
        <w:rPr>
          <w:rStyle w:val="normaltextrun"/>
          <w:rFonts w:ascii="Arial" w:hAnsi="Arial" w:cs="Arial"/>
        </w:rPr>
        <w:t xml:space="preserve"> (LPV)</w:t>
      </w:r>
      <w:r>
        <w:rPr>
          <w:rStyle w:val="normaltextrun"/>
          <w:rFonts w:ascii="Arial" w:hAnsi="Arial" w:cs="Arial"/>
        </w:rPr>
        <w:t xml:space="preserve">, Local </w:t>
      </w:r>
      <w:proofErr w:type="spellStart"/>
      <w:r>
        <w:rPr>
          <w:rStyle w:val="normaltextrun"/>
          <w:rFonts w:ascii="Arial" w:hAnsi="Arial" w:cs="Arial"/>
        </w:rPr>
        <w:t>Missioner</w:t>
      </w:r>
      <w:proofErr w:type="spellEnd"/>
      <w:r w:rsidR="002D36EE">
        <w:rPr>
          <w:rStyle w:val="normaltextrun"/>
          <w:rFonts w:ascii="Arial" w:hAnsi="Arial" w:cs="Arial"/>
        </w:rPr>
        <w:t xml:space="preserve"> (</w:t>
      </w:r>
      <w:proofErr w:type="spellStart"/>
      <w:r w:rsidR="002D36EE">
        <w:rPr>
          <w:rStyle w:val="normaltextrun"/>
          <w:rFonts w:ascii="Arial" w:hAnsi="Arial" w:cs="Arial"/>
        </w:rPr>
        <w:t>LMiss</w:t>
      </w:r>
      <w:proofErr w:type="spellEnd"/>
      <w:r w:rsidR="002D36EE">
        <w:rPr>
          <w:rStyle w:val="normaltextrun"/>
          <w:rFonts w:ascii="Arial" w:hAnsi="Arial" w:cs="Arial"/>
        </w:rPr>
        <w:t>)</w:t>
      </w:r>
      <w:r>
        <w:rPr>
          <w:rStyle w:val="normaltextrun"/>
          <w:rFonts w:ascii="Arial" w:hAnsi="Arial" w:cs="Arial"/>
        </w:rPr>
        <w:t xml:space="preserve"> and Local Minister</w:t>
      </w:r>
      <w:r w:rsidR="002D36EE">
        <w:rPr>
          <w:rStyle w:val="normaltextrun"/>
          <w:rFonts w:ascii="Arial" w:hAnsi="Arial" w:cs="Arial"/>
        </w:rPr>
        <w:t xml:space="preserve"> (</w:t>
      </w:r>
      <w:proofErr w:type="spellStart"/>
      <w:r w:rsidR="002D36EE">
        <w:rPr>
          <w:rStyle w:val="normaltextrun"/>
          <w:rFonts w:ascii="Arial" w:hAnsi="Arial" w:cs="Arial"/>
        </w:rPr>
        <w:t>LMin</w:t>
      </w:r>
      <w:proofErr w:type="spellEnd"/>
      <w:r w:rsidR="002D36EE">
        <w:rPr>
          <w:rStyle w:val="normaltextrun"/>
          <w:rFonts w:ascii="Arial" w:hAnsi="Arial" w:cs="Arial"/>
        </w:rPr>
        <w:t>)</w:t>
      </w:r>
      <w:r>
        <w:rPr>
          <w:rStyle w:val="normaltextrun"/>
          <w:rFonts w:ascii="Arial" w:hAnsi="Arial" w:cs="Arial"/>
        </w:rPr>
        <w:t xml:space="preserve"> have </w:t>
      </w:r>
      <w:r w:rsidR="00ED7CDE">
        <w:rPr>
          <w:rStyle w:val="normaltextrun"/>
          <w:rFonts w:ascii="Arial" w:hAnsi="Arial" w:cs="Arial"/>
        </w:rPr>
        <w:t xml:space="preserve">been part of the life of the </w:t>
      </w:r>
      <w:r w:rsidR="00CB228D">
        <w:rPr>
          <w:rStyle w:val="normaltextrun"/>
          <w:rFonts w:ascii="Arial" w:hAnsi="Arial" w:cs="Arial"/>
        </w:rPr>
        <w:t>Diocese of Hereford since 2022</w:t>
      </w:r>
      <w:r w:rsidR="00745640">
        <w:rPr>
          <w:rStyle w:val="normaltextrun"/>
          <w:rFonts w:ascii="Arial" w:hAnsi="Arial" w:cs="Arial"/>
        </w:rPr>
        <w:t xml:space="preserve"> and most of our </w:t>
      </w:r>
      <w:r w:rsidR="0000424F">
        <w:rPr>
          <w:rStyle w:val="normaltextrun"/>
          <w:rFonts w:ascii="Arial" w:hAnsi="Arial" w:cs="Arial"/>
        </w:rPr>
        <w:t>benefices</w:t>
      </w:r>
      <w:r w:rsidR="00745640">
        <w:rPr>
          <w:rStyle w:val="normaltextrun"/>
          <w:rFonts w:ascii="Arial" w:hAnsi="Arial" w:cs="Arial"/>
        </w:rPr>
        <w:t xml:space="preserve"> now have someone, or a </w:t>
      </w:r>
      <w:r w:rsidR="0000424F">
        <w:rPr>
          <w:rStyle w:val="normaltextrun"/>
          <w:rFonts w:ascii="Arial" w:hAnsi="Arial" w:cs="Arial"/>
        </w:rPr>
        <w:t xml:space="preserve">whole </w:t>
      </w:r>
      <w:r w:rsidR="00745640">
        <w:rPr>
          <w:rStyle w:val="normaltextrun"/>
          <w:rFonts w:ascii="Arial" w:hAnsi="Arial" w:cs="Arial"/>
        </w:rPr>
        <w:t xml:space="preserve">team of people </w:t>
      </w:r>
      <w:r w:rsidR="00942E9C">
        <w:rPr>
          <w:rStyle w:val="normaltextrun"/>
          <w:rFonts w:ascii="Arial" w:hAnsi="Arial" w:cs="Arial"/>
        </w:rPr>
        <w:t>in these roles</w:t>
      </w:r>
      <w:r w:rsidR="00CB228D">
        <w:rPr>
          <w:rStyle w:val="normaltextrun"/>
          <w:rFonts w:ascii="Arial" w:hAnsi="Arial" w:cs="Arial"/>
        </w:rPr>
        <w:t xml:space="preserve">. </w:t>
      </w:r>
      <w:r w:rsidR="001230A5">
        <w:rPr>
          <w:rStyle w:val="normaltextrun"/>
          <w:rFonts w:ascii="Arial" w:hAnsi="Arial" w:cs="Arial"/>
        </w:rPr>
        <w:t>Anyone who is leading worship, offering pastoral care on behalf of the church or leading work with children and young people should be in a Local Ministry rol</w:t>
      </w:r>
      <w:r w:rsidR="007B555C">
        <w:rPr>
          <w:rStyle w:val="normaltextrun"/>
          <w:rFonts w:ascii="Arial" w:hAnsi="Arial" w:cs="Arial"/>
        </w:rPr>
        <w:t>e</w:t>
      </w:r>
      <w:r w:rsidR="001230A5">
        <w:rPr>
          <w:rStyle w:val="normaltextrun"/>
          <w:rFonts w:ascii="Arial" w:hAnsi="Arial" w:cs="Arial"/>
        </w:rPr>
        <w:t xml:space="preserve"> so that we can recognise, support and authorise that ministry. </w:t>
      </w:r>
    </w:p>
    <w:p w14:paraId="3076C967" w14:textId="77777777" w:rsidR="00DD40AB" w:rsidRPr="00FA05F1" w:rsidRDefault="00DD40AB" w:rsidP="7D78F5A4">
      <w:pPr>
        <w:pStyle w:val="paragraph"/>
        <w:spacing w:before="0" w:beforeAutospacing="0" w:after="0" w:afterAutospacing="0"/>
        <w:rPr>
          <w:rStyle w:val="normaltextrun"/>
          <w:rFonts w:ascii="Arial" w:hAnsi="Arial" w:cs="Arial"/>
          <w:sz w:val="16"/>
          <w:szCs w:val="16"/>
        </w:rPr>
      </w:pPr>
    </w:p>
    <w:p w14:paraId="084FA9F9" w14:textId="48F9C13B" w:rsidR="0073653D" w:rsidRDefault="009842F7" w:rsidP="7D78F5A4">
      <w:pPr>
        <w:pStyle w:val="paragraph"/>
        <w:spacing w:before="0" w:beforeAutospacing="0" w:after="0" w:afterAutospacing="0"/>
        <w:rPr>
          <w:rStyle w:val="normaltextrun"/>
          <w:rFonts w:ascii="Arial" w:hAnsi="Arial" w:cs="Arial"/>
        </w:rPr>
      </w:pPr>
      <w:r>
        <w:rPr>
          <w:rStyle w:val="normaltextrun"/>
          <w:rFonts w:ascii="Arial" w:hAnsi="Arial" w:cs="Arial"/>
        </w:rPr>
        <w:t xml:space="preserve">This guidance is for anyone </w:t>
      </w:r>
      <w:r w:rsidR="0073653D">
        <w:rPr>
          <w:rStyle w:val="normaltextrun"/>
          <w:rFonts w:ascii="Arial" w:hAnsi="Arial" w:cs="Arial"/>
        </w:rPr>
        <w:t>who oversees a person in a Local Ministry role</w:t>
      </w:r>
      <w:r w:rsidR="00AF58DC">
        <w:rPr>
          <w:rStyle w:val="normaltextrun"/>
          <w:rFonts w:ascii="Arial" w:hAnsi="Arial" w:cs="Arial"/>
        </w:rPr>
        <w:t>, and it aims to help you do this well and sustainably. It draws together what good support looks like and points you to the templates and people who can help.</w:t>
      </w:r>
    </w:p>
    <w:p w14:paraId="4415DCC9" w14:textId="77777777" w:rsidR="00901DF9" w:rsidRDefault="00901DF9" w:rsidP="7D78F5A4">
      <w:pPr>
        <w:pStyle w:val="paragraph"/>
        <w:spacing w:before="0" w:beforeAutospacing="0" w:after="0" w:afterAutospacing="0"/>
        <w:rPr>
          <w:rStyle w:val="normaltextrun"/>
          <w:rFonts w:ascii="Arial" w:hAnsi="Arial" w:cs="Arial"/>
        </w:rPr>
      </w:pPr>
    </w:p>
    <w:p w14:paraId="191B277B" w14:textId="19EF8D1E" w:rsidR="00901DF9" w:rsidRDefault="00901DF9" w:rsidP="009F7C0D">
      <w:pPr>
        <w:pStyle w:val="paragraph"/>
        <w:shd w:val="clear" w:color="auto" w:fill="F7CAAC" w:themeFill="accent2" w:themeFillTint="66"/>
        <w:spacing w:before="0" w:beforeAutospacing="0" w:after="0" w:afterAutospacing="0"/>
        <w:jc w:val="center"/>
        <w:rPr>
          <w:rStyle w:val="normaltextrun"/>
          <w:rFonts w:ascii="Arial" w:hAnsi="Arial" w:cs="Arial"/>
          <w:b/>
          <w:bCs/>
        </w:rPr>
      </w:pPr>
      <w:r w:rsidRPr="00901DF9">
        <w:rPr>
          <w:rStyle w:val="normaltextrun"/>
          <w:rFonts w:ascii="Arial" w:hAnsi="Arial" w:cs="Arial"/>
          <w:b/>
          <w:bCs/>
        </w:rPr>
        <w:t>What good support looks like</w:t>
      </w:r>
    </w:p>
    <w:p w14:paraId="30F5A3C7" w14:textId="20A4DC96" w:rsidR="00DA299F" w:rsidRPr="00DA299F" w:rsidRDefault="00DA299F" w:rsidP="00784C27">
      <w:pPr>
        <w:pStyle w:val="paragraph"/>
        <w:spacing w:before="0" w:beforeAutospacing="0" w:after="0" w:afterAutospacing="0"/>
        <w:rPr>
          <w:rFonts w:ascii="Arial" w:hAnsi="Arial" w:cs="Arial"/>
        </w:rPr>
      </w:pPr>
      <w:r w:rsidRPr="00DA299F">
        <w:rPr>
          <w:rFonts w:ascii="Arial" w:hAnsi="Arial" w:cs="Arial"/>
        </w:rPr>
        <w:t>Good support has a recognisable shape wherever it happens. It rests on a clear agreement about the role, a dependable rhythm of meeting, honest review at least once a year, and ongoing attentiveness to where God may be calling someone next. Everything that follows is an expression of these few commitments.</w:t>
      </w:r>
    </w:p>
    <w:p w14:paraId="759A9F55" w14:textId="77777777" w:rsidR="001A7D0A" w:rsidRPr="001A7D0A" w:rsidRDefault="001A7D0A" w:rsidP="009F7C0D">
      <w:pPr>
        <w:pStyle w:val="paragraph"/>
        <w:shd w:val="clear" w:color="auto" w:fill="F7CAAC" w:themeFill="accent2" w:themeFillTint="66"/>
        <w:spacing w:before="0" w:after="0" w:afterAutospacing="0"/>
        <w:jc w:val="center"/>
        <w:rPr>
          <w:rFonts w:ascii="Arial" w:hAnsi="Arial" w:cs="Arial"/>
          <w:b/>
          <w:bCs/>
        </w:rPr>
      </w:pPr>
      <w:r w:rsidRPr="001A7D0A">
        <w:rPr>
          <w:rFonts w:ascii="Arial" w:hAnsi="Arial" w:cs="Arial"/>
          <w:b/>
          <w:bCs/>
        </w:rPr>
        <w:t>Who supports whom</w:t>
      </w:r>
    </w:p>
    <w:p w14:paraId="47DF6D6D" w14:textId="2D27BDE3" w:rsidR="001A7D0A" w:rsidRPr="001A7D0A" w:rsidRDefault="001A7D0A" w:rsidP="00784C27">
      <w:pPr>
        <w:pStyle w:val="paragraph"/>
        <w:spacing w:before="0" w:beforeAutospacing="0" w:after="0" w:afterAutospacing="0"/>
        <w:rPr>
          <w:rFonts w:ascii="Arial" w:hAnsi="Arial" w:cs="Arial"/>
        </w:rPr>
      </w:pPr>
      <w:r w:rsidRPr="001A7D0A">
        <w:rPr>
          <w:rFonts w:ascii="Arial" w:hAnsi="Arial" w:cs="Arial"/>
        </w:rPr>
        <w:t>Throughout this guidance, the phrase ‘the person overseeing the role’ means whoever holds responsibility for supporting and overseeing a local minister. In most benefices this is the incumbent. During a vacancy it is the Rural Dean. In some settings the incumbent may delegate part of this responsibility to another licensed minister, while remaining accountable overall.</w:t>
      </w:r>
    </w:p>
    <w:p w14:paraId="6175B7A7" w14:textId="77777777" w:rsidR="001A7D0A" w:rsidRPr="001A7D0A" w:rsidRDefault="001A7D0A" w:rsidP="009F7C0D">
      <w:pPr>
        <w:pStyle w:val="paragraph"/>
        <w:shd w:val="clear" w:color="auto" w:fill="F7CAAC" w:themeFill="accent2" w:themeFillTint="66"/>
        <w:spacing w:before="0" w:after="0" w:afterAutospacing="0"/>
        <w:jc w:val="center"/>
        <w:rPr>
          <w:rFonts w:ascii="Arial" w:hAnsi="Arial" w:cs="Arial"/>
          <w:b/>
          <w:bCs/>
        </w:rPr>
      </w:pPr>
      <w:r w:rsidRPr="001A7D0A">
        <w:rPr>
          <w:rFonts w:ascii="Arial" w:hAnsi="Arial" w:cs="Arial"/>
          <w:b/>
          <w:bCs/>
        </w:rPr>
        <w:t>Delegating support to another minister</w:t>
      </w:r>
    </w:p>
    <w:p w14:paraId="7C135F53" w14:textId="39D03B0C" w:rsidR="001A7D0A" w:rsidRPr="001A7D0A" w:rsidRDefault="001A7D0A" w:rsidP="00784C27">
      <w:pPr>
        <w:pStyle w:val="paragraph"/>
        <w:spacing w:before="0" w:beforeAutospacing="0" w:after="0" w:afterAutospacing="0"/>
        <w:rPr>
          <w:rFonts w:ascii="Arial" w:hAnsi="Arial" w:cs="Arial"/>
        </w:rPr>
      </w:pPr>
      <w:r w:rsidRPr="001A7D0A">
        <w:rPr>
          <w:rFonts w:ascii="Arial" w:hAnsi="Arial" w:cs="Arial"/>
        </w:rPr>
        <w:t>Where a benefice has several people in the same role, or where capacity is stretched, it can be good practice to delegate the day-to-day support of a group to a suitable licensed minister. A L</w:t>
      </w:r>
      <w:r w:rsidR="004515C8">
        <w:rPr>
          <w:rFonts w:ascii="Arial" w:hAnsi="Arial" w:cs="Arial"/>
        </w:rPr>
        <w:t>icensed Lay Minister</w:t>
      </w:r>
      <w:r w:rsidRPr="001A7D0A">
        <w:rPr>
          <w:rFonts w:ascii="Arial" w:hAnsi="Arial" w:cs="Arial"/>
        </w:rPr>
        <w:t xml:space="preserve"> (</w:t>
      </w:r>
      <w:r w:rsidR="004515C8">
        <w:rPr>
          <w:rFonts w:ascii="Arial" w:hAnsi="Arial" w:cs="Arial"/>
        </w:rPr>
        <w:t xml:space="preserve">LLM </w:t>
      </w:r>
      <w:r w:rsidRPr="001A7D0A">
        <w:rPr>
          <w:rFonts w:ascii="Arial" w:hAnsi="Arial" w:cs="Arial"/>
        </w:rPr>
        <w:t>Reader) might oversee a team of L</w:t>
      </w:r>
      <w:r w:rsidR="0061396E">
        <w:rPr>
          <w:rFonts w:ascii="Arial" w:hAnsi="Arial" w:cs="Arial"/>
        </w:rPr>
        <w:t>PV</w:t>
      </w:r>
      <w:r w:rsidRPr="001A7D0A">
        <w:rPr>
          <w:rFonts w:ascii="Arial" w:hAnsi="Arial" w:cs="Arial"/>
        </w:rPr>
        <w:t>s, for example, or an experienced colleague might convene a group of L</w:t>
      </w:r>
      <w:r w:rsidR="0061396E">
        <w:rPr>
          <w:rFonts w:ascii="Arial" w:hAnsi="Arial" w:cs="Arial"/>
        </w:rPr>
        <w:t>WL</w:t>
      </w:r>
      <w:r w:rsidRPr="001A7D0A">
        <w:rPr>
          <w:rFonts w:ascii="Arial" w:hAnsi="Arial" w:cs="Arial"/>
        </w:rPr>
        <w:t>s. Delegation of this kind shares the load and often strengthens the support people receive, because it is offered by someone close to their ministry.</w:t>
      </w:r>
    </w:p>
    <w:p w14:paraId="566283CC" w14:textId="77777777" w:rsidR="00FA05F1" w:rsidRPr="00FA05F1" w:rsidRDefault="00FA05F1" w:rsidP="00AE3896">
      <w:pPr>
        <w:pStyle w:val="paragraph"/>
        <w:spacing w:before="0" w:beforeAutospacing="0" w:after="0" w:afterAutospacing="0"/>
        <w:rPr>
          <w:rFonts w:ascii="Arial" w:hAnsi="Arial" w:cs="Arial"/>
          <w:sz w:val="16"/>
          <w:szCs w:val="16"/>
        </w:rPr>
      </w:pPr>
    </w:p>
    <w:p w14:paraId="2C9A4BAC" w14:textId="0E79168B" w:rsidR="00CC1D3E" w:rsidRDefault="001A7D0A" w:rsidP="00AE3896">
      <w:pPr>
        <w:pStyle w:val="paragraph"/>
        <w:spacing w:before="0" w:beforeAutospacing="0" w:after="0" w:afterAutospacing="0"/>
        <w:rPr>
          <w:rFonts w:ascii="Arial" w:hAnsi="Arial" w:cs="Arial"/>
        </w:rPr>
      </w:pPr>
      <w:r w:rsidRPr="001A7D0A">
        <w:rPr>
          <w:rFonts w:ascii="Arial" w:hAnsi="Arial" w:cs="Arial"/>
        </w:rPr>
        <w:t>Some things stay with the incumbent even where support is delegated. Overall accountability for those in Local Ministry roles remains yours, as does responsibility for the Annual Review, whether you conduct it yourself or agree how it will be done. It is worth keeping a simple way of staying informed, so that you know how things are going and can step in early if a difficulty arises. Delegation works best as a shared and visible arrangement, agreed with the person being supported, rather than a quiet handing-over.</w:t>
      </w:r>
      <w:r w:rsidR="0005791C">
        <w:rPr>
          <w:rFonts w:ascii="Arial" w:hAnsi="Arial" w:cs="Arial"/>
        </w:rPr>
        <w:t xml:space="preserve"> </w:t>
      </w:r>
    </w:p>
    <w:p w14:paraId="67F1B94D" w14:textId="77777777" w:rsidR="00AE3896" w:rsidRDefault="00AE3896" w:rsidP="00AE3896">
      <w:pPr>
        <w:pStyle w:val="paragraph"/>
        <w:spacing w:before="0" w:beforeAutospacing="0" w:after="0" w:afterAutospacing="0"/>
        <w:rPr>
          <w:rFonts w:ascii="Arial" w:hAnsi="Arial" w:cs="Arial"/>
        </w:rPr>
      </w:pPr>
    </w:p>
    <w:p w14:paraId="539B7871" w14:textId="0B9D4CDC" w:rsidR="001A7D0A" w:rsidRDefault="001A7D0A" w:rsidP="00AE3896">
      <w:pPr>
        <w:pStyle w:val="paragraph"/>
        <w:shd w:val="clear" w:color="auto" w:fill="BDD6EE" w:themeFill="accent5" w:themeFillTint="66"/>
        <w:spacing w:before="0" w:beforeAutospacing="0" w:after="0" w:afterAutospacing="0"/>
        <w:rPr>
          <w:rFonts w:ascii="Arial" w:hAnsi="Arial" w:cs="Arial"/>
          <w:b/>
          <w:bCs/>
        </w:rPr>
      </w:pPr>
      <w:r w:rsidRPr="0005791C">
        <w:rPr>
          <w:rFonts w:ascii="Arial" w:hAnsi="Arial" w:cs="Arial"/>
          <w:b/>
          <w:bCs/>
        </w:rPr>
        <w:t>Please do agree any delegation openly and keep a clear sense of how those you remain accountable for are getting on.</w:t>
      </w:r>
    </w:p>
    <w:p w14:paraId="1A408C2E" w14:textId="3D17B944" w:rsidR="00F521C6" w:rsidRPr="00EC6EB0" w:rsidRDefault="2242D7BE" w:rsidP="00AE3896">
      <w:pPr>
        <w:pStyle w:val="paragraph"/>
        <w:shd w:val="clear" w:color="auto" w:fill="F7CAAC" w:themeFill="accent2" w:themeFillTint="66"/>
        <w:spacing w:before="0" w:beforeAutospacing="0" w:after="0" w:afterAutospacing="0"/>
        <w:jc w:val="center"/>
        <w:rPr>
          <w:rStyle w:val="normaltextrun"/>
          <w:rFonts w:ascii="Arial" w:hAnsi="Arial" w:cs="Arial"/>
          <w:b/>
          <w:bCs/>
        </w:rPr>
      </w:pPr>
      <w:r w:rsidRPr="7D78F5A4">
        <w:rPr>
          <w:rStyle w:val="normaltextrun"/>
          <w:rFonts w:ascii="Arial" w:hAnsi="Arial" w:cs="Arial"/>
          <w:b/>
          <w:bCs/>
        </w:rPr>
        <w:lastRenderedPageBreak/>
        <w:t>S</w:t>
      </w:r>
      <w:r w:rsidR="003A090F">
        <w:rPr>
          <w:rStyle w:val="normaltextrun"/>
          <w:rFonts w:ascii="Arial" w:hAnsi="Arial" w:cs="Arial"/>
          <w:b/>
          <w:bCs/>
        </w:rPr>
        <w:t>potting and discerning poten</w:t>
      </w:r>
      <w:r w:rsidR="00EC6EB0">
        <w:rPr>
          <w:rStyle w:val="normaltextrun"/>
          <w:rFonts w:ascii="Arial" w:hAnsi="Arial" w:cs="Arial"/>
          <w:b/>
          <w:bCs/>
        </w:rPr>
        <w:t>tial</w:t>
      </w:r>
    </w:p>
    <w:p w14:paraId="12747DBB" w14:textId="0F417587" w:rsidR="00CC1D3E" w:rsidRDefault="006743B0" w:rsidP="00AE3896">
      <w:pPr>
        <w:pStyle w:val="paragraph"/>
        <w:spacing w:before="0" w:beforeAutospacing="0" w:after="0" w:afterAutospacing="0"/>
        <w:rPr>
          <w:rFonts w:ascii="Arial" w:hAnsi="Arial" w:cs="Arial"/>
        </w:rPr>
      </w:pPr>
      <w:r w:rsidRPr="006743B0">
        <w:rPr>
          <w:rFonts w:ascii="Arial" w:hAnsi="Arial" w:cs="Arial"/>
        </w:rPr>
        <w:t>People who move into Local Ministry roles have often already been encouraged and supported through discernment and training by their incumbent or other local leaders. It is always worth keeping an eye out for those who may have the gifts for a particular ministry and who may be ready to step forward. Asking someone newer to do something straightforward, such as reading or leading the intercessions, can help you see their gifts. Sometimes you may simply notice that a person is deeply caring, or carries a real passion for reaching out in mission.</w:t>
      </w:r>
      <w:r>
        <w:rPr>
          <w:rFonts w:ascii="Arial" w:hAnsi="Arial" w:cs="Arial"/>
        </w:rPr>
        <w:t xml:space="preserve"> </w:t>
      </w:r>
    </w:p>
    <w:p w14:paraId="054E4C00" w14:textId="77777777" w:rsidR="00AE3896" w:rsidRDefault="00AE3896" w:rsidP="00AE3896">
      <w:pPr>
        <w:pStyle w:val="paragraph"/>
        <w:spacing w:before="0" w:beforeAutospacing="0" w:after="0" w:afterAutospacing="0"/>
        <w:rPr>
          <w:rFonts w:ascii="Arial" w:hAnsi="Arial" w:cs="Arial"/>
        </w:rPr>
      </w:pPr>
    </w:p>
    <w:p w14:paraId="3996D6DA" w14:textId="1A082C27" w:rsidR="006743B0" w:rsidRDefault="006743B0" w:rsidP="00AE3896">
      <w:pPr>
        <w:pStyle w:val="paragraph"/>
        <w:shd w:val="clear" w:color="auto" w:fill="BDD6EE" w:themeFill="accent5" w:themeFillTint="66"/>
        <w:spacing w:before="0" w:beforeAutospacing="0" w:after="0" w:afterAutospacing="0"/>
        <w:rPr>
          <w:rFonts w:ascii="Arial" w:hAnsi="Arial" w:cs="Arial"/>
          <w:b/>
          <w:bCs/>
        </w:rPr>
      </w:pPr>
      <w:r w:rsidRPr="006743B0">
        <w:rPr>
          <w:rFonts w:ascii="Arial" w:hAnsi="Arial" w:cs="Arial"/>
          <w:b/>
          <w:bCs/>
        </w:rPr>
        <w:t>Please do take stock each year, perhaps alongside the Annual Reviews you are already doing, and consider who God may be calling in a new way.</w:t>
      </w:r>
    </w:p>
    <w:p w14:paraId="1E39414D" w14:textId="77777777" w:rsidR="00AE3896" w:rsidRPr="006743B0" w:rsidRDefault="00AE3896" w:rsidP="00AE3896">
      <w:pPr>
        <w:pStyle w:val="paragraph"/>
        <w:spacing w:before="0" w:beforeAutospacing="0" w:after="0" w:afterAutospacing="0"/>
        <w:rPr>
          <w:rFonts w:ascii="Arial" w:hAnsi="Arial" w:cs="Arial"/>
          <w:b/>
          <w:bCs/>
        </w:rPr>
      </w:pPr>
    </w:p>
    <w:p w14:paraId="4A94493C" w14:textId="643B2A9F" w:rsidR="7D78F5A4" w:rsidRPr="00F577D6" w:rsidRDefault="006743B0" w:rsidP="00F577D6">
      <w:pPr>
        <w:pStyle w:val="paragraph"/>
        <w:shd w:val="clear" w:color="auto" w:fill="F7CAAC" w:themeFill="accent2" w:themeFillTint="66"/>
        <w:spacing w:before="0" w:beforeAutospacing="0" w:after="0" w:afterAutospacing="0"/>
        <w:jc w:val="center"/>
        <w:rPr>
          <w:rStyle w:val="normaltextrun"/>
          <w:rFonts w:ascii="Arial" w:hAnsi="Arial" w:cs="Arial"/>
          <w:b/>
          <w:bCs/>
        </w:rPr>
      </w:pPr>
      <w:r w:rsidRPr="006743B0">
        <w:rPr>
          <w:rStyle w:val="normaltextrun"/>
          <w:rFonts w:ascii="Arial" w:hAnsi="Arial" w:cs="Arial"/>
          <w:b/>
          <w:bCs/>
        </w:rPr>
        <w:t>Beginning well</w:t>
      </w:r>
    </w:p>
    <w:p w14:paraId="2097C393" w14:textId="77777777" w:rsidR="00F577D6" w:rsidRPr="00F577D6" w:rsidRDefault="00F577D6" w:rsidP="00F577D6">
      <w:pPr>
        <w:pStyle w:val="paragraph"/>
        <w:spacing w:before="0" w:beforeAutospacing="0" w:after="0"/>
        <w:rPr>
          <w:rFonts w:ascii="Arial" w:hAnsi="Arial" w:cs="Arial"/>
        </w:rPr>
      </w:pPr>
      <w:r w:rsidRPr="00F577D6">
        <w:rPr>
          <w:rFonts w:ascii="Arial" w:hAnsi="Arial" w:cs="Arial"/>
        </w:rPr>
        <w:t>It is essential to meet with each person who is new in a Local Ministry role to talk through their Working Agreement, so that everyone is clear about what they are doing and what ongoing support will be provided. This is a good moment to agree how often you will meet to oversee their work, and whether that will be one to one or as a group with others in the same role. The Working Agreement sits alongside the Role Description, which you can tailor to your own context. Template documents are available on the diocesan webpage linked at the end of this guidance.</w:t>
      </w:r>
    </w:p>
    <w:p w14:paraId="7936A2CF" w14:textId="77777777" w:rsidR="00F577D6" w:rsidRPr="00F577D6" w:rsidRDefault="00F577D6" w:rsidP="00F577D6">
      <w:pPr>
        <w:pStyle w:val="paragraph"/>
        <w:spacing w:after="0"/>
        <w:rPr>
          <w:rFonts w:ascii="Arial" w:hAnsi="Arial" w:cs="Arial"/>
        </w:rPr>
      </w:pPr>
      <w:r w:rsidRPr="00F577D6">
        <w:rPr>
          <w:rFonts w:ascii="Arial" w:hAnsi="Arial" w:cs="Arial"/>
        </w:rPr>
        <w:t>It is also good practice to offer a suitable induction, making sure the person is aware of everything they need to know in your setting, such as how to record services or how home communion is administered, and has met the people they will work with.</w:t>
      </w:r>
    </w:p>
    <w:p w14:paraId="75245660" w14:textId="265B7814" w:rsidR="00006E06" w:rsidRDefault="00F577D6" w:rsidP="00006E06">
      <w:pPr>
        <w:pStyle w:val="paragraph"/>
        <w:shd w:val="clear" w:color="auto" w:fill="BDD6EE" w:themeFill="accent5" w:themeFillTint="66"/>
        <w:spacing w:before="0" w:after="0" w:afterAutospacing="0"/>
        <w:rPr>
          <w:rFonts w:ascii="Arial" w:hAnsi="Arial" w:cs="Arial"/>
          <w:b/>
          <w:bCs/>
        </w:rPr>
      </w:pPr>
      <w:r w:rsidRPr="00F577D6">
        <w:rPr>
          <w:rFonts w:ascii="Arial" w:hAnsi="Arial" w:cs="Arial"/>
          <w:b/>
          <w:bCs/>
        </w:rPr>
        <w:t>Please do invest time at the outset in a clear agreement and a proper induction. It pays back many times over.</w:t>
      </w:r>
    </w:p>
    <w:p w14:paraId="65004F4F" w14:textId="77777777" w:rsidR="00006E06" w:rsidRDefault="00006E06" w:rsidP="00006E06">
      <w:pPr>
        <w:pStyle w:val="paragraph"/>
        <w:shd w:val="clear" w:color="auto" w:fill="FFFFFF" w:themeFill="background1"/>
        <w:spacing w:before="0" w:beforeAutospacing="0" w:after="0" w:afterAutospacing="0"/>
        <w:jc w:val="center"/>
        <w:rPr>
          <w:rFonts w:ascii="Arial" w:hAnsi="Arial" w:cs="Arial"/>
          <w:b/>
          <w:bCs/>
        </w:rPr>
      </w:pPr>
    </w:p>
    <w:p w14:paraId="0807AAD3" w14:textId="5D641ED9" w:rsidR="00F577D6" w:rsidRPr="00F577D6" w:rsidRDefault="00F577D6" w:rsidP="00006E06">
      <w:pPr>
        <w:pStyle w:val="paragraph"/>
        <w:shd w:val="clear" w:color="auto" w:fill="F7CAAC" w:themeFill="accent2" w:themeFillTint="66"/>
        <w:spacing w:before="0" w:beforeAutospacing="0" w:after="0" w:afterAutospacing="0"/>
        <w:jc w:val="center"/>
        <w:rPr>
          <w:rFonts w:ascii="Arial" w:hAnsi="Arial" w:cs="Arial"/>
          <w:b/>
          <w:bCs/>
        </w:rPr>
      </w:pPr>
      <w:r w:rsidRPr="00F577D6">
        <w:rPr>
          <w:rFonts w:ascii="Arial" w:hAnsi="Arial" w:cs="Arial"/>
          <w:b/>
          <w:bCs/>
        </w:rPr>
        <w:t>The settling-in period</w:t>
      </w:r>
    </w:p>
    <w:p w14:paraId="29310FC9" w14:textId="77777777" w:rsidR="00F577D6" w:rsidRPr="00F577D6" w:rsidRDefault="00F577D6" w:rsidP="00C03432">
      <w:pPr>
        <w:pStyle w:val="paragraph"/>
        <w:spacing w:before="0" w:beforeAutospacing="0" w:after="0"/>
        <w:rPr>
          <w:rFonts w:ascii="Arial" w:hAnsi="Arial" w:cs="Arial"/>
        </w:rPr>
      </w:pPr>
      <w:r w:rsidRPr="00F577D6">
        <w:rPr>
          <w:rFonts w:ascii="Arial" w:hAnsi="Arial" w:cs="Arial"/>
        </w:rPr>
        <w:t>The first few months are helpfully thought of as a settling-in period, when you check in regularly to make sure the role is working as expected. Early, encouraging feedback helps the person grow in confidence, and a regular point of contact gives them a natural place to raise anything that is proving difficult. This is also your opportunity to notice gently if the role needs adjusting before patterns set.</w:t>
      </w:r>
    </w:p>
    <w:p w14:paraId="5A374F29" w14:textId="77777777" w:rsidR="00F577D6" w:rsidRPr="00C03432" w:rsidRDefault="00F577D6" w:rsidP="00C03432">
      <w:pPr>
        <w:pStyle w:val="paragraph"/>
        <w:shd w:val="clear" w:color="auto" w:fill="BDD6EE" w:themeFill="accent5" w:themeFillTint="66"/>
        <w:spacing w:before="0" w:after="0" w:afterAutospacing="0"/>
        <w:rPr>
          <w:rFonts w:ascii="Arial" w:hAnsi="Arial" w:cs="Arial"/>
          <w:b/>
          <w:bCs/>
        </w:rPr>
      </w:pPr>
      <w:r w:rsidRPr="00C03432">
        <w:rPr>
          <w:rFonts w:ascii="Arial" w:hAnsi="Arial" w:cs="Arial"/>
          <w:b/>
          <w:bCs/>
        </w:rPr>
        <w:t>Please do think carefully about how you will support someone in their first few months, when encouragement matters most.</w:t>
      </w:r>
    </w:p>
    <w:p w14:paraId="37F2AFC9" w14:textId="77777777" w:rsidR="00C03432" w:rsidRDefault="00C03432" w:rsidP="00F51361">
      <w:pPr>
        <w:pStyle w:val="paragraph"/>
        <w:shd w:val="clear" w:color="auto" w:fill="FFFFFF" w:themeFill="background1"/>
        <w:spacing w:before="0" w:beforeAutospacing="0" w:after="0" w:afterAutospacing="0"/>
        <w:jc w:val="center"/>
        <w:rPr>
          <w:rFonts w:ascii="Arial" w:hAnsi="Arial" w:cs="Arial"/>
          <w:b/>
          <w:bCs/>
        </w:rPr>
      </w:pPr>
    </w:p>
    <w:p w14:paraId="16E4BA21" w14:textId="64269A19" w:rsidR="00F577D6" w:rsidRPr="00F577D6" w:rsidRDefault="00F577D6" w:rsidP="00F51361">
      <w:pPr>
        <w:pStyle w:val="paragraph"/>
        <w:shd w:val="clear" w:color="auto" w:fill="F7CAAC" w:themeFill="accent2" w:themeFillTint="66"/>
        <w:spacing w:before="0" w:beforeAutospacing="0" w:after="0" w:afterAutospacing="0"/>
        <w:jc w:val="center"/>
        <w:rPr>
          <w:rFonts w:ascii="Arial" w:hAnsi="Arial" w:cs="Arial"/>
          <w:b/>
          <w:bCs/>
        </w:rPr>
      </w:pPr>
      <w:r w:rsidRPr="00F577D6">
        <w:rPr>
          <w:rFonts w:ascii="Arial" w:hAnsi="Arial" w:cs="Arial"/>
          <w:b/>
          <w:bCs/>
        </w:rPr>
        <w:t>The ongoing rhythm</w:t>
      </w:r>
    </w:p>
    <w:p w14:paraId="5FC53C7C" w14:textId="77777777" w:rsidR="00F577D6" w:rsidRDefault="00F577D6" w:rsidP="00EB5388">
      <w:pPr>
        <w:pStyle w:val="paragraph"/>
        <w:spacing w:before="0" w:beforeAutospacing="0" w:after="0" w:afterAutospacing="0"/>
        <w:rPr>
          <w:rFonts w:ascii="Arial" w:hAnsi="Arial" w:cs="Arial"/>
        </w:rPr>
      </w:pPr>
      <w:r w:rsidRPr="00F577D6">
        <w:rPr>
          <w:rFonts w:ascii="Arial" w:hAnsi="Arial" w:cs="Arial"/>
        </w:rPr>
        <w:t>Once someone is confidently fulfilling their role, a settled pattern of regular meetings sustains both support and oversight. These meetings keep the relationship alive between reviews and lead naturally into the Annual Review itself. The rhythm need not be elaborate; what matters is that it is dependable and that the person knows it is there.</w:t>
      </w:r>
    </w:p>
    <w:p w14:paraId="54E4B079" w14:textId="77777777" w:rsidR="00EB5388" w:rsidRPr="00F577D6" w:rsidRDefault="00EB5388" w:rsidP="00EB5388">
      <w:pPr>
        <w:pStyle w:val="paragraph"/>
        <w:spacing w:before="0" w:beforeAutospacing="0" w:after="0" w:afterAutospacing="0"/>
        <w:rPr>
          <w:rFonts w:ascii="Arial" w:hAnsi="Arial" w:cs="Arial"/>
        </w:rPr>
      </w:pPr>
    </w:p>
    <w:p w14:paraId="2CAE393D" w14:textId="77777777" w:rsidR="00F577D6" w:rsidRPr="00F577D6" w:rsidRDefault="00F577D6" w:rsidP="00EB5388">
      <w:pPr>
        <w:pStyle w:val="paragraph"/>
        <w:shd w:val="clear" w:color="auto" w:fill="F7CAAC" w:themeFill="accent2" w:themeFillTint="66"/>
        <w:spacing w:before="0" w:beforeAutospacing="0" w:after="0" w:afterAutospacing="0"/>
        <w:jc w:val="center"/>
        <w:rPr>
          <w:rFonts w:ascii="Arial" w:hAnsi="Arial" w:cs="Arial"/>
          <w:b/>
          <w:bCs/>
        </w:rPr>
      </w:pPr>
      <w:r w:rsidRPr="00F577D6">
        <w:rPr>
          <w:rFonts w:ascii="Arial" w:hAnsi="Arial" w:cs="Arial"/>
          <w:b/>
          <w:bCs/>
        </w:rPr>
        <w:t>The Annual Review</w:t>
      </w:r>
    </w:p>
    <w:p w14:paraId="32D6AAFC" w14:textId="6452F84F" w:rsidR="00F577D6" w:rsidRDefault="00F577D6" w:rsidP="0086589B">
      <w:pPr>
        <w:pStyle w:val="paragraph"/>
        <w:spacing w:before="0" w:beforeAutospacing="0" w:after="0" w:afterAutospacing="0"/>
        <w:rPr>
          <w:rFonts w:ascii="Arial" w:hAnsi="Arial" w:cs="Arial"/>
        </w:rPr>
      </w:pPr>
      <w:r w:rsidRPr="00F577D6">
        <w:rPr>
          <w:rFonts w:ascii="Arial" w:hAnsi="Arial" w:cs="Arial"/>
        </w:rPr>
        <w:t xml:space="preserve">The Annual Review is a valuable moment to look back over what has gone well and to draw out any learning that will help things work better in future. It is a chance to reflect together on the person’s sense of vocation and on any ways they would like to develop in their ministry. It can also be the place to give honest feedback or </w:t>
      </w:r>
      <w:r w:rsidRPr="00F577D6">
        <w:rPr>
          <w:rFonts w:ascii="Arial" w:hAnsi="Arial" w:cs="Arial"/>
        </w:rPr>
        <w:lastRenderedPageBreak/>
        <w:t>guidance, or to recognise that the season for a particular role may be drawing to a close. Where someone is stepping back, this is best handled with care and gratitude, honouring what they have offered and keeping the door open to ministry in another form. A template review form is available on the webpage below, and Elizabeth Wild is glad to help if you would value support with a review.</w:t>
      </w:r>
    </w:p>
    <w:p w14:paraId="6B31BCC9" w14:textId="77777777" w:rsidR="0086589B" w:rsidRPr="00F577D6" w:rsidRDefault="0086589B" w:rsidP="0086589B">
      <w:pPr>
        <w:pStyle w:val="paragraph"/>
        <w:spacing w:before="0" w:beforeAutospacing="0" w:after="0" w:afterAutospacing="0"/>
        <w:rPr>
          <w:rFonts w:ascii="Arial" w:hAnsi="Arial" w:cs="Arial"/>
        </w:rPr>
      </w:pPr>
    </w:p>
    <w:p w14:paraId="706A4682" w14:textId="77777777" w:rsidR="00F577D6" w:rsidRPr="0086589B" w:rsidRDefault="00F577D6" w:rsidP="0086589B">
      <w:pPr>
        <w:pStyle w:val="paragraph"/>
        <w:shd w:val="clear" w:color="auto" w:fill="B4C6E7" w:themeFill="accent1" w:themeFillTint="66"/>
        <w:spacing w:before="0" w:beforeAutospacing="0" w:after="0" w:afterAutospacing="0"/>
        <w:rPr>
          <w:rFonts w:ascii="Arial" w:hAnsi="Arial" w:cs="Arial"/>
          <w:b/>
          <w:bCs/>
        </w:rPr>
      </w:pPr>
      <w:r w:rsidRPr="0086589B">
        <w:rPr>
          <w:rFonts w:ascii="Arial" w:hAnsi="Arial" w:cs="Arial"/>
          <w:b/>
          <w:bCs/>
        </w:rPr>
        <w:t>Please do make sure that regular meetings and an Annual Review are in place for each person you support.</w:t>
      </w:r>
    </w:p>
    <w:p w14:paraId="018C3100" w14:textId="77777777" w:rsidR="0086589B" w:rsidRPr="00F577D6" w:rsidRDefault="0086589B" w:rsidP="0086589B">
      <w:pPr>
        <w:pStyle w:val="paragraph"/>
        <w:spacing w:before="0" w:beforeAutospacing="0" w:after="0" w:afterAutospacing="0"/>
        <w:rPr>
          <w:rFonts w:ascii="Arial" w:hAnsi="Arial" w:cs="Arial"/>
        </w:rPr>
      </w:pPr>
    </w:p>
    <w:p w14:paraId="381FD593" w14:textId="77777777" w:rsidR="00F577D6" w:rsidRPr="00F577D6" w:rsidRDefault="00F577D6" w:rsidP="00D60A16">
      <w:pPr>
        <w:pStyle w:val="paragraph"/>
        <w:shd w:val="clear" w:color="auto" w:fill="F7CAAC" w:themeFill="accent2" w:themeFillTint="66"/>
        <w:spacing w:before="0" w:beforeAutospacing="0" w:after="0" w:afterAutospacing="0"/>
        <w:jc w:val="center"/>
        <w:rPr>
          <w:rFonts w:ascii="Arial" w:hAnsi="Arial" w:cs="Arial"/>
          <w:b/>
          <w:bCs/>
        </w:rPr>
      </w:pPr>
      <w:r w:rsidRPr="00F577D6">
        <w:rPr>
          <w:rFonts w:ascii="Arial" w:hAnsi="Arial" w:cs="Arial"/>
          <w:b/>
          <w:bCs/>
        </w:rPr>
        <w:t>Growth and change</w:t>
      </w:r>
    </w:p>
    <w:p w14:paraId="3851350E" w14:textId="7A4072D6" w:rsidR="00F577D6" w:rsidRDefault="00F577D6" w:rsidP="0086589B">
      <w:pPr>
        <w:pStyle w:val="paragraph"/>
        <w:spacing w:before="0" w:beforeAutospacing="0" w:after="0" w:afterAutospacing="0"/>
        <w:rPr>
          <w:rFonts w:ascii="Arial" w:hAnsi="Arial" w:cs="Arial"/>
        </w:rPr>
      </w:pPr>
      <w:r w:rsidRPr="00F577D6">
        <w:rPr>
          <w:rFonts w:ascii="Arial" w:hAnsi="Arial" w:cs="Arial"/>
        </w:rPr>
        <w:t>As people grow into their roles, you may see new gifts emerging, or sense that someone is being called in a fresh direction. Suggesting opportunities for them to extend, deepen or change their ministry is part of the privilege of accompanying them, and it should be offered freely as they grow in discipleship under your care and guidance.</w:t>
      </w:r>
    </w:p>
    <w:p w14:paraId="50C1860D" w14:textId="77777777" w:rsidR="00D60A16" w:rsidRPr="00F577D6" w:rsidRDefault="00D60A16" w:rsidP="0086589B">
      <w:pPr>
        <w:pStyle w:val="paragraph"/>
        <w:spacing w:before="0" w:beforeAutospacing="0" w:after="0" w:afterAutospacing="0"/>
        <w:rPr>
          <w:rFonts w:ascii="Arial" w:hAnsi="Arial" w:cs="Arial"/>
        </w:rPr>
      </w:pPr>
    </w:p>
    <w:p w14:paraId="1E6D2CF6" w14:textId="77777777" w:rsidR="00F577D6" w:rsidRPr="00D60A16" w:rsidRDefault="00F577D6" w:rsidP="00D60A16">
      <w:pPr>
        <w:pStyle w:val="paragraph"/>
        <w:shd w:val="clear" w:color="auto" w:fill="B4C6E7" w:themeFill="accent1" w:themeFillTint="66"/>
        <w:spacing w:before="0" w:beforeAutospacing="0" w:after="0" w:afterAutospacing="0"/>
        <w:rPr>
          <w:rFonts w:ascii="Arial" w:hAnsi="Arial" w:cs="Arial"/>
          <w:b/>
          <w:bCs/>
        </w:rPr>
      </w:pPr>
      <w:r w:rsidRPr="00D60A16">
        <w:rPr>
          <w:rFonts w:ascii="Arial" w:hAnsi="Arial" w:cs="Arial"/>
          <w:b/>
          <w:bCs/>
        </w:rPr>
        <w:t>Please do encourage people to stay open to how God is calling them, to deepen their prayer life, and to try new things.</w:t>
      </w:r>
    </w:p>
    <w:p w14:paraId="29CAF7DE" w14:textId="7CACAF44" w:rsidR="7D78F5A4" w:rsidRDefault="7D78F5A4" w:rsidP="7D78F5A4">
      <w:pPr>
        <w:pStyle w:val="paragraph"/>
        <w:spacing w:before="0" w:beforeAutospacing="0" w:after="0" w:afterAutospacing="0"/>
        <w:rPr>
          <w:rStyle w:val="normaltextrun"/>
          <w:rFonts w:ascii="Arial" w:hAnsi="Arial" w:cs="Arial"/>
        </w:rPr>
      </w:pPr>
    </w:p>
    <w:p w14:paraId="6B9E7A55" w14:textId="172C8C97" w:rsidR="0DC3E974" w:rsidRDefault="0DC3E974" w:rsidP="7D78F5A4">
      <w:pPr>
        <w:pStyle w:val="paragraph"/>
        <w:shd w:val="clear" w:color="auto" w:fill="F7CAAC" w:themeFill="accent2" w:themeFillTint="66"/>
        <w:spacing w:before="0" w:beforeAutospacing="0" w:after="0" w:afterAutospacing="0"/>
        <w:jc w:val="center"/>
        <w:rPr>
          <w:rStyle w:val="normaltextrun"/>
          <w:rFonts w:ascii="Arial" w:hAnsi="Arial" w:cs="Arial"/>
          <w:b/>
          <w:bCs/>
        </w:rPr>
      </w:pPr>
      <w:r w:rsidRPr="7D78F5A4">
        <w:rPr>
          <w:rStyle w:val="normaltextrun"/>
          <w:rFonts w:ascii="Arial" w:hAnsi="Arial" w:cs="Arial"/>
          <w:b/>
          <w:bCs/>
        </w:rPr>
        <w:t>Support for you</w:t>
      </w:r>
    </w:p>
    <w:p w14:paraId="207ACFB5" w14:textId="77777777" w:rsidR="00034273" w:rsidRPr="00034273" w:rsidRDefault="00034273" w:rsidP="00034273">
      <w:pPr>
        <w:pStyle w:val="paragraph"/>
        <w:spacing w:after="0"/>
        <w:rPr>
          <w:rFonts w:ascii="Arial" w:hAnsi="Arial" w:cs="Arial"/>
        </w:rPr>
      </w:pPr>
      <w:r w:rsidRPr="00034273">
        <w:rPr>
          <w:rFonts w:ascii="Arial" w:hAnsi="Arial" w:cs="Arial"/>
        </w:rPr>
        <w:t>Your support is crucial for the person in the Local Ministry role, and so we want to do all we can to support you in turn, especially where you may need to hold a difficult conversation. We would also value knowing where there is more we could do.</w:t>
      </w:r>
    </w:p>
    <w:p w14:paraId="53273CA0" w14:textId="309ED67D" w:rsidR="00AE3896" w:rsidRDefault="00034273" w:rsidP="0041098B">
      <w:pPr>
        <w:pStyle w:val="paragraph"/>
        <w:spacing w:before="0" w:beforeAutospacing="0" w:after="0" w:afterAutospacing="0"/>
      </w:pPr>
      <w:r w:rsidRPr="00034273">
        <w:rPr>
          <w:rFonts w:ascii="Arial" w:hAnsi="Arial" w:cs="Arial"/>
        </w:rPr>
        <w:t xml:space="preserve">The Local Ministry pages of the diocesan website hold the Working Agreement, Role Description and Annual Review templates referred to above: </w:t>
      </w:r>
      <w:hyperlink r:id="rId9" w:history="1">
        <w:r w:rsidR="00AE3896" w:rsidRPr="00377675">
          <w:rPr>
            <w:rStyle w:val="Hyperlink"/>
            <w:rFonts w:ascii="Arial" w:hAnsi="Arial" w:cs="Arial"/>
          </w:rPr>
          <w:t>Local Ministry - Diocese of Hereford</w:t>
        </w:r>
      </w:hyperlink>
      <w:r w:rsidR="00AE3896">
        <w:t xml:space="preserve">  </w:t>
      </w:r>
    </w:p>
    <w:p w14:paraId="6B91EE35" w14:textId="77777777" w:rsidR="0041098B" w:rsidRPr="002C7842" w:rsidRDefault="0041098B" w:rsidP="0041098B">
      <w:pPr>
        <w:pStyle w:val="paragraph"/>
        <w:spacing w:before="0" w:beforeAutospacing="0" w:after="0" w:afterAutospacing="0"/>
        <w:rPr>
          <w:rStyle w:val="normaltextrun"/>
        </w:rPr>
      </w:pPr>
    </w:p>
    <w:p w14:paraId="26F80B57" w14:textId="77777777" w:rsidR="007B555C" w:rsidRDefault="007B555C" w:rsidP="001639BD">
      <w:pPr>
        <w:pStyle w:val="paragraph"/>
        <w:shd w:val="clear" w:color="auto" w:fill="B4C6E7" w:themeFill="accent1" w:themeFillTint="66"/>
        <w:spacing w:before="0" w:beforeAutospacing="0" w:after="0" w:afterAutospacing="0"/>
        <w:rPr>
          <w:rFonts w:ascii="Arial" w:hAnsi="Arial" w:cs="Arial"/>
          <w:b/>
          <w:bCs/>
        </w:rPr>
      </w:pPr>
    </w:p>
    <w:p w14:paraId="76B320CA" w14:textId="07356889" w:rsidR="0017114E" w:rsidRDefault="002C7842" w:rsidP="001639BD">
      <w:pPr>
        <w:pStyle w:val="paragraph"/>
        <w:shd w:val="clear" w:color="auto" w:fill="B4C6E7" w:themeFill="accent1" w:themeFillTint="66"/>
        <w:spacing w:before="0" w:beforeAutospacing="0" w:after="0" w:afterAutospacing="0"/>
        <w:rPr>
          <w:rFonts w:ascii="Arial" w:hAnsi="Arial" w:cs="Arial"/>
          <w:b/>
          <w:bCs/>
        </w:rPr>
      </w:pPr>
      <w:r w:rsidRPr="001639BD">
        <w:rPr>
          <w:rFonts w:ascii="Arial" w:hAnsi="Arial" w:cs="Arial"/>
          <w:b/>
          <w:bCs/>
        </w:rPr>
        <w:t xml:space="preserve">If you would like support with any aspect of this work, or there is anything more we can help with, please contact </w:t>
      </w:r>
      <w:r w:rsidR="00867D7F" w:rsidRPr="001639BD">
        <w:rPr>
          <w:rFonts w:ascii="Arial" w:hAnsi="Arial" w:cs="Arial"/>
          <w:b/>
          <w:bCs/>
        </w:rPr>
        <w:t>us</w:t>
      </w:r>
      <w:r w:rsidR="0041098B" w:rsidRPr="001639BD">
        <w:rPr>
          <w:rFonts w:ascii="Arial" w:hAnsi="Arial" w:cs="Arial"/>
          <w:b/>
          <w:bCs/>
        </w:rPr>
        <w:t xml:space="preserve"> by email</w:t>
      </w:r>
      <w:r w:rsidR="00867D7F" w:rsidRPr="001639BD">
        <w:rPr>
          <w:rFonts w:ascii="Arial" w:hAnsi="Arial" w:cs="Arial"/>
          <w:b/>
          <w:bCs/>
        </w:rPr>
        <w:t>:</w:t>
      </w:r>
      <w:r w:rsidR="0017114E" w:rsidRPr="001639BD">
        <w:rPr>
          <w:rFonts w:ascii="Arial" w:hAnsi="Arial" w:cs="Arial"/>
          <w:b/>
          <w:bCs/>
        </w:rPr>
        <w:t xml:space="preserve"> </w:t>
      </w:r>
    </w:p>
    <w:p w14:paraId="3B0F97D5" w14:textId="77777777" w:rsidR="0043509A" w:rsidRPr="001639BD" w:rsidRDefault="0043509A" w:rsidP="001639BD">
      <w:pPr>
        <w:pStyle w:val="paragraph"/>
        <w:shd w:val="clear" w:color="auto" w:fill="B4C6E7" w:themeFill="accent1" w:themeFillTint="66"/>
        <w:spacing w:before="0" w:beforeAutospacing="0" w:after="0" w:afterAutospacing="0"/>
        <w:rPr>
          <w:rFonts w:ascii="Arial" w:hAnsi="Arial" w:cs="Arial"/>
          <w:b/>
          <w:bCs/>
        </w:rPr>
      </w:pPr>
    </w:p>
    <w:p w14:paraId="48036CAF" w14:textId="39A9364E" w:rsidR="0028176D" w:rsidRDefault="0028176D" w:rsidP="001639BD">
      <w:pPr>
        <w:pStyle w:val="paragraph"/>
        <w:shd w:val="clear" w:color="auto" w:fill="B4C6E7" w:themeFill="accent1" w:themeFillTint="66"/>
        <w:spacing w:before="0" w:beforeAutospacing="0" w:after="0" w:afterAutospacing="0"/>
        <w:jc w:val="center"/>
      </w:pPr>
      <w:r w:rsidRPr="001639BD">
        <w:rPr>
          <w:rFonts w:ascii="Arial" w:hAnsi="Arial" w:cs="Arial"/>
          <w:b/>
          <w:bCs/>
        </w:rPr>
        <w:t xml:space="preserve">Mark Godson, </w:t>
      </w:r>
      <w:r w:rsidR="002C7842" w:rsidRPr="001639BD">
        <w:rPr>
          <w:rFonts w:ascii="Arial" w:hAnsi="Arial" w:cs="Arial"/>
          <w:b/>
          <w:bCs/>
        </w:rPr>
        <w:t>Ministry Development Officer</w:t>
      </w:r>
      <w:r w:rsidR="0017114E" w:rsidRPr="001639BD">
        <w:rPr>
          <w:rFonts w:ascii="Arial" w:hAnsi="Arial" w:cs="Arial"/>
          <w:b/>
          <w:bCs/>
        </w:rPr>
        <w:t xml:space="preserve"> </w:t>
      </w:r>
      <w:hyperlink r:id="rId10" w:history="1">
        <w:r w:rsidR="0017114E" w:rsidRPr="001639BD">
          <w:rPr>
            <w:rStyle w:val="Hyperlink"/>
            <w:rFonts w:ascii="Arial" w:hAnsi="Arial" w:cs="Arial"/>
            <w:b/>
            <w:bCs/>
          </w:rPr>
          <w:t>mark.godson@hereford.anglican.org</w:t>
        </w:r>
      </w:hyperlink>
    </w:p>
    <w:p w14:paraId="2963A09F" w14:textId="77777777" w:rsidR="0043509A" w:rsidRPr="001639BD" w:rsidRDefault="0043509A" w:rsidP="001639BD">
      <w:pPr>
        <w:pStyle w:val="paragraph"/>
        <w:shd w:val="clear" w:color="auto" w:fill="B4C6E7" w:themeFill="accent1" w:themeFillTint="66"/>
        <w:spacing w:before="0" w:beforeAutospacing="0" w:after="0" w:afterAutospacing="0"/>
        <w:jc w:val="center"/>
        <w:rPr>
          <w:rFonts w:ascii="Arial" w:hAnsi="Arial" w:cs="Arial"/>
          <w:b/>
          <w:bCs/>
        </w:rPr>
      </w:pPr>
    </w:p>
    <w:p w14:paraId="463DEBF3" w14:textId="77777777" w:rsidR="001639BD" w:rsidRPr="001639BD" w:rsidRDefault="0028176D" w:rsidP="001639BD">
      <w:pPr>
        <w:pStyle w:val="paragraph"/>
        <w:shd w:val="clear" w:color="auto" w:fill="B4C6E7" w:themeFill="accent1" w:themeFillTint="66"/>
        <w:spacing w:before="0" w:beforeAutospacing="0" w:after="0" w:afterAutospacing="0"/>
        <w:jc w:val="center"/>
        <w:rPr>
          <w:rStyle w:val="normaltextrun"/>
          <w:rFonts w:ascii="Arial" w:hAnsi="Arial" w:cs="Arial"/>
          <w:b/>
          <w:bCs/>
        </w:rPr>
      </w:pPr>
      <w:r w:rsidRPr="001639BD">
        <w:rPr>
          <w:rFonts w:ascii="Arial" w:hAnsi="Arial" w:cs="Arial"/>
          <w:b/>
          <w:bCs/>
        </w:rPr>
        <w:t>Elizabeth Wild</w:t>
      </w:r>
      <w:r w:rsidR="0017114E" w:rsidRPr="001639BD">
        <w:rPr>
          <w:rFonts w:ascii="Arial" w:hAnsi="Arial" w:cs="Arial"/>
          <w:b/>
          <w:bCs/>
        </w:rPr>
        <w:t xml:space="preserve">, </w:t>
      </w:r>
      <w:r w:rsidR="00BA56B3" w:rsidRPr="001639BD">
        <w:rPr>
          <w:rStyle w:val="normaltextrun"/>
          <w:rFonts w:ascii="Arial" w:hAnsi="Arial" w:cs="Arial"/>
          <w:b/>
          <w:bCs/>
        </w:rPr>
        <w:t xml:space="preserve">Director of </w:t>
      </w:r>
      <w:r w:rsidR="00612555" w:rsidRPr="001639BD">
        <w:rPr>
          <w:rStyle w:val="normaltextrun"/>
          <w:rFonts w:ascii="Arial" w:hAnsi="Arial" w:cs="Arial"/>
          <w:b/>
          <w:bCs/>
        </w:rPr>
        <w:t>Mission and Ministry</w:t>
      </w:r>
    </w:p>
    <w:p w14:paraId="0B67437E" w14:textId="231A6268" w:rsidR="30D633DE" w:rsidRDefault="41EE6143" w:rsidP="001639BD">
      <w:pPr>
        <w:pStyle w:val="paragraph"/>
        <w:shd w:val="clear" w:color="auto" w:fill="B4C6E7" w:themeFill="accent1" w:themeFillTint="66"/>
        <w:spacing w:before="0" w:beforeAutospacing="0" w:after="0" w:afterAutospacing="0"/>
        <w:jc w:val="center"/>
      </w:pPr>
      <w:r w:rsidRPr="001639BD">
        <w:rPr>
          <w:rStyle w:val="normaltextrun"/>
          <w:rFonts w:ascii="Arial" w:hAnsi="Arial" w:cs="Arial"/>
          <w:b/>
          <w:bCs/>
        </w:rPr>
        <w:t xml:space="preserve"> </w:t>
      </w:r>
      <w:hyperlink r:id="rId11" w:history="1">
        <w:r w:rsidR="0017114E" w:rsidRPr="001639BD">
          <w:rPr>
            <w:rStyle w:val="Hyperlink"/>
            <w:rFonts w:ascii="Arial" w:hAnsi="Arial" w:cs="Arial"/>
            <w:b/>
            <w:bCs/>
          </w:rPr>
          <w:t>elizabeth.wild@hereford.anglican.org</w:t>
        </w:r>
      </w:hyperlink>
    </w:p>
    <w:p w14:paraId="7DF3A607" w14:textId="77777777" w:rsidR="007B555C" w:rsidRPr="001639BD" w:rsidRDefault="007B555C" w:rsidP="001639BD">
      <w:pPr>
        <w:pStyle w:val="paragraph"/>
        <w:shd w:val="clear" w:color="auto" w:fill="B4C6E7" w:themeFill="accent1" w:themeFillTint="66"/>
        <w:spacing w:before="0" w:beforeAutospacing="0" w:after="0" w:afterAutospacing="0"/>
        <w:jc w:val="center"/>
        <w:rPr>
          <w:rStyle w:val="normaltextrun"/>
          <w:rFonts w:ascii="Arial" w:hAnsi="Arial" w:cs="Arial"/>
          <w:b/>
          <w:bCs/>
        </w:rPr>
      </w:pPr>
    </w:p>
    <w:p w14:paraId="1D0B2B29" w14:textId="3DBEA746" w:rsidR="25BB235F" w:rsidRDefault="25BB235F" w:rsidP="7D78F5A4">
      <w:pPr>
        <w:pStyle w:val="paragraph"/>
        <w:spacing w:before="0" w:beforeAutospacing="0" w:after="0" w:afterAutospacing="0"/>
        <w:rPr>
          <w:rFonts w:ascii="Arial" w:hAnsi="Arial" w:cs="Arial"/>
        </w:rPr>
      </w:pPr>
      <w:r w:rsidRPr="7D78F5A4">
        <w:rPr>
          <w:rFonts w:ascii="Arial" w:hAnsi="Arial" w:cs="Arial"/>
        </w:rPr>
        <w:t xml:space="preserve"> </w:t>
      </w:r>
    </w:p>
    <w:sectPr w:rsidR="25BB235F" w:rsidSect="001262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7495"/>
    <w:multiLevelType w:val="hybridMultilevel"/>
    <w:tmpl w:val="2B722BD2"/>
    <w:lvl w:ilvl="0" w:tplc="5FACC14E">
      <w:start w:val="1"/>
      <w:numFmt w:val="bullet"/>
      <w:lvlText w:val=""/>
      <w:lvlJc w:val="left"/>
      <w:pPr>
        <w:ind w:left="720" w:hanging="360"/>
      </w:pPr>
      <w:rPr>
        <w:rFonts w:ascii="Wingdings" w:hAnsi="Wingdings" w:hint="default"/>
      </w:rPr>
    </w:lvl>
    <w:lvl w:ilvl="1" w:tplc="5DFE35FA">
      <w:start w:val="1"/>
      <w:numFmt w:val="bullet"/>
      <w:lvlText w:val="o"/>
      <w:lvlJc w:val="left"/>
      <w:pPr>
        <w:ind w:left="1440" w:hanging="360"/>
      </w:pPr>
      <w:rPr>
        <w:rFonts w:ascii="Courier New" w:hAnsi="Courier New" w:hint="default"/>
      </w:rPr>
    </w:lvl>
    <w:lvl w:ilvl="2" w:tplc="095EBF78">
      <w:start w:val="1"/>
      <w:numFmt w:val="bullet"/>
      <w:lvlText w:val=""/>
      <w:lvlJc w:val="left"/>
      <w:pPr>
        <w:ind w:left="2160" w:hanging="360"/>
      </w:pPr>
      <w:rPr>
        <w:rFonts w:ascii="Wingdings" w:hAnsi="Wingdings" w:hint="default"/>
      </w:rPr>
    </w:lvl>
    <w:lvl w:ilvl="3" w:tplc="09CE7F88">
      <w:start w:val="1"/>
      <w:numFmt w:val="bullet"/>
      <w:lvlText w:val=""/>
      <w:lvlJc w:val="left"/>
      <w:pPr>
        <w:ind w:left="2880" w:hanging="360"/>
      </w:pPr>
      <w:rPr>
        <w:rFonts w:ascii="Symbol" w:hAnsi="Symbol" w:hint="default"/>
      </w:rPr>
    </w:lvl>
    <w:lvl w:ilvl="4" w:tplc="1848CC80">
      <w:start w:val="1"/>
      <w:numFmt w:val="bullet"/>
      <w:lvlText w:val="o"/>
      <w:lvlJc w:val="left"/>
      <w:pPr>
        <w:ind w:left="3600" w:hanging="360"/>
      </w:pPr>
      <w:rPr>
        <w:rFonts w:ascii="Courier New" w:hAnsi="Courier New" w:hint="default"/>
      </w:rPr>
    </w:lvl>
    <w:lvl w:ilvl="5" w:tplc="C6761EB8">
      <w:start w:val="1"/>
      <w:numFmt w:val="bullet"/>
      <w:lvlText w:val=""/>
      <w:lvlJc w:val="left"/>
      <w:pPr>
        <w:ind w:left="4320" w:hanging="360"/>
      </w:pPr>
      <w:rPr>
        <w:rFonts w:ascii="Wingdings" w:hAnsi="Wingdings" w:hint="default"/>
      </w:rPr>
    </w:lvl>
    <w:lvl w:ilvl="6" w:tplc="E364F0F4">
      <w:start w:val="1"/>
      <w:numFmt w:val="bullet"/>
      <w:lvlText w:val=""/>
      <w:lvlJc w:val="left"/>
      <w:pPr>
        <w:ind w:left="5040" w:hanging="360"/>
      </w:pPr>
      <w:rPr>
        <w:rFonts w:ascii="Symbol" w:hAnsi="Symbol" w:hint="default"/>
      </w:rPr>
    </w:lvl>
    <w:lvl w:ilvl="7" w:tplc="7EB42108">
      <w:start w:val="1"/>
      <w:numFmt w:val="bullet"/>
      <w:lvlText w:val="o"/>
      <w:lvlJc w:val="left"/>
      <w:pPr>
        <w:ind w:left="5760" w:hanging="360"/>
      </w:pPr>
      <w:rPr>
        <w:rFonts w:ascii="Courier New" w:hAnsi="Courier New" w:hint="default"/>
      </w:rPr>
    </w:lvl>
    <w:lvl w:ilvl="8" w:tplc="70888CDE">
      <w:start w:val="1"/>
      <w:numFmt w:val="bullet"/>
      <w:lvlText w:val=""/>
      <w:lvlJc w:val="left"/>
      <w:pPr>
        <w:ind w:left="6480" w:hanging="360"/>
      </w:pPr>
      <w:rPr>
        <w:rFonts w:ascii="Wingdings" w:hAnsi="Wingdings" w:hint="default"/>
      </w:rPr>
    </w:lvl>
  </w:abstractNum>
  <w:abstractNum w:abstractNumId="1" w15:restartNumberingAfterBreak="0">
    <w:nsid w:val="03F16CD3"/>
    <w:multiLevelType w:val="hybridMultilevel"/>
    <w:tmpl w:val="BAD40126"/>
    <w:lvl w:ilvl="0" w:tplc="3C7E239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E267E"/>
    <w:multiLevelType w:val="hybridMultilevel"/>
    <w:tmpl w:val="D7B86E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446B8"/>
    <w:multiLevelType w:val="hybridMultilevel"/>
    <w:tmpl w:val="1660AADA"/>
    <w:lvl w:ilvl="0" w:tplc="DD9E8252">
      <w:start w:val="1"/>
      <w:numFmt w:val="bullet"/>
      <w:lvlText w:val=""/>
      <w:lvlJc w:val="left"/>
      <w:pPr>
        <w:ind w:left="720" w:hanging="360"/>
      </w:pPr>
      <w:rPr>
        <w:rFonts w:ascii="Wingdings" w:hAnsi="Wingdings" w:hint="default"/>
      </w:rPr>
    </w:lvl>
    <w:lvl w:ilvl="1" w:tplc="2D22CAE6">
      <w:start w:val="1"/>
      <w:numFmt w:val="bullet"/>
      <w:lvlText w:val="o"/>
      <w:lvlJc w:val="left"/>
      <w:pPr>
        <w:ind w:left="1440" w:hanging="360"/>
      </w:pPr>
      <w:rPr>
        <w:rFonts w:ascii="Courier New" w:hAnsi="Courier New" w:hint="default"/>
      </w:rPr>
    </w:lvl>
    <w:lvl w:ilvl="2" w:tplc="8EE21FF6">
      <w:start w:val="1"/>
      <w:numFmt w:val="bullet"/>
      <w:lvlText w:val=""/>
      <w:lvlJc w:val="left"/>
      <w:pPr>
        <w:ind w:left="2160" w:hanging="360"/>
      </w:pPr>
      <w:rPr>
        <w:rFonts w:ascii="Wingdings" w:hAnsi="Wingdings" w:hint="default"/>
      </w:rPr>
    </w:lvl>
    <w:lvl w:ilvl="3" w:tplc="99FAB832">
      <w:start w:val="1"/>
      <w:numFmt w:val="bullet"/>
      <w:lvlText w:val=""/>
      <w:lvlJc w:val="left"/>
      <w:pPr>
        <w:ind w:left="2880" w:hanging="360"/>
      </w:pPr>
      <w:rPr>
        <w:rFonts w:ascii="Symbol" w:hAnsi="Symbol" w:hint="default"/>
      </w:rPr>
    </w:lvl>
    <w:lvl w:ilvl="4" w:tplc="E2B245AE">
      <w:start w:val="1"/>
      <w:numFmt w:val="bullet"/>
      <w:lvlText w:val="o"/>
      <w:lvlJc w:val="left"/>
      <w:pPr>
        <w:ind w:left="3600" w:hanging="360"/>
      </w:pPr>
      <w:rPr>
        <w:rFonts w:ascii="Courier New" w:hAnsi="Courier New" w:hint="default"/>
      </w:rPr>
    </w:lvl>
    <w:lvl w:ilvl="5" w:tplc="8376BD02">
      <w:start w:val="1"/>
      <w:numFmt w:val="bullet"/>
      <w:lvlText w:val=""/>
      <w:lvlJc w:val="left"/>
      <w:pPr>
        <w:ind w:left="4320" w:hanging="360"/>
      </w:pPr>
      <w:rPr>
        <w:rFonts w:ascii="Wingdings" w:hAnsi="Wingdings" w:hint="default"/>
      </w:rPr>
    </w:lvl>
    <w:lvl w:ilvl="6" w:tplc="920A0E90">
      <w:start w:val="1"/>
      <w:numFmt w:val="bullet"/>
      <w:lvlText w:val=""/>
      <w:lvlJc w:val="left"/>
      <w:pPr>
        <w:ind w:left="5040" w:hanging="360"/>
      </w:pPr>
      <w:rPr>
        <w:rFonts w:ascii="Symbol" w:hAnsi="Symbol" w:hint="default"/>
      </w:rPr>
    </w:lvl>
    <w:lvl w:ilvl="7" w:tplc="FE8CC4FE">
      <w:start w:val="1"/>
      <w:numFmt w:val="bullet"/>
      <w:lvlText w:val="o"/>
      <w:lvlJc w:val="left"/>
      <w:pPr>
        <w:ind w:left="5760" w:hanging="360"/>
      </w:pPr>
      <w:rPr>
        <w:rFonts w:ascii="Courier New" w:hAnsi="Courier New" w:hint="default"/>
      </w:rPr>
    </w:lvl>
    <w:lvl w:ilvl="8" w:tplc="D5EEAFD8">
      <w:start w:val="1"/>
      <w:numFmt w:val="bullet"/>
      <w:lvlText w:val=""/>
      <w:lvlJc w:val="left"/>
      <w:pPr>
        <w:ind w:left="6480" w:hanging="360"/>
      </w:pPr>
      <w:rPr>
        <w:rFonts w:ascii="Wingdings" w:hAnsi="Wingdings" w:hint="default"/>
      </w:rPr>
    </w:lvl>
  </w:abstractNum>
  <w:abstractNum w:abstractNumId="4" w15:restartNumberingAfterBreak="0">
    <w:nsid w:val="10872E6E"/>
    <w:multiLevelType w:val="hybridMultilevel"/>
    <w:tmpl w:val="A6EAFB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9777B"/>
    <w:multiLevelType w:val="hybridMultilevel"/>
    <w:tmpl w:val="54047E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E87631"/>
    <w:multiLevelType w:val="hybridMultilevel"/>
    <w:tmpl w:val="725802F8"/>
    <w:lvl w:ilvl="0" w:tplc="3C7E239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9462B"/>
    <w:multiLevelType w:val="hybridMultilevel"/>
    <w:tmpl w:val="A1303C18"/>
    <w:lvl w:ilvl="0" w:tplc="CC6AB8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C13D1C"/>
    <w:multiLevelType w:val="multilevel"/>
    <w:tmpl w:val="19D0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370101"/>
    <w:multiLevelType w:val="hybridMultilevel"/>
    <w:tmpl w:val="6598F1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2A8696"/>
    <w:multiLevelType w:val="hybridMultilevel"/>
    <w:tmpl w:val="CCA0C070"/>
    <w:lvl w:ilvl="0" w:tplc="41C45798">
      <w:start w:val="1"/>
      <w:numFmt w:val="decimal"/>
      <w:lvlText w:val="%1."/>
      <w:lvlJc w:val="left"/>
      <w:pPr>
        <w:ind w:left="720" w:hanging="360"/>
      </w:pPr>
    </w:lvl>
    <w:lvl w:ilvl="1" w:tplc="EBBE72AA">
      <w:start w:val="1"/>
      <w:numFmt w:val="lowerLetter"/>
      <w:lvlText w:val="%2."/>
      <w:lvlJc w:val="left"/>
      <w:pPr>
        <w:ind w:left="1440" w:hanging="360"/>
      </w:pPr>
    </w:lvl>
    <w:lvl w:ilvl="2" w:tplc="43EAB7AE">
      <w:start w:val="1"/>
      <w:numFmt w:val="lowerRoman"/>
      <w:lvlText w:val="%3."/>
      <w:lvlJc w:val="right"/>
      <w:pPr>
        <w:ind w:left="2160" w:hanging="180"/>
      </w:pPr>
    </w:lvl>
    <w:lvl w:ilvl="3" w:tplc="1166C4C8">
      <w:start w:val="1"/>
      <w:numFmt w:val="decimal"/>
      <w:lvlText w:val="%4."/>
      <w:lvlJc w:val="left"/>
      <w:pPr>
        <w:ind w:left="2880" w:hanging="360"/>
      </w:pPr>
    </w:lvl>
    <w:lvl w:ilvl="4" w:tplc="CF28C49E">
      <w:start w:val="1"/>
      <w:numFmt w:val="lowerLetter"/>
      <w:lvlText w:val="%5."/>
      <w:lvlJc w:val="left"/>
      <w:pPr>
        <w:ind w:left="3600" w:hanging="360"/>
      </w:pPr>
    </w:lvl>
    <w:lvl w:ilvl="5" w:tplc="57A48AF0">
      <w:start w:val="1"/>
      <w:numFmt w:val="lowerRoman"/>
      <w:lvlText w:val="%6."/>
      <w:lvlJc w:val="right"/>
      <w:pPr>
        <w:ind w:left="4320" w:hanging="180"/>
      </w:pPr>
    </w:lvl>
    <w:lvl w:ilvl="6" w:tplc="7BD40CD6">
      <w:start w:val="1"/>
      <w:numFmt w:val="decimal"/>
      <w:lvlText w:val="%7."/>
      <w:lvlJc w:val="left"/>
      <w:pPr>
        <w:ind w:left="5040" w:hanging="360"/>
      </w:pPr>
    </w:lvl>
    <w:lvl w:ilvl="7" w:tplc="C9A451EA">
      <w:start w:val="1"/>
      <w:numFmt w:val="lowerLetter"/>
      <w:lvlText w:val="%8."/>
      <w:lvlJc w:val="left"/>
      <w:pPr>
        <w:ind w:left="5760" w:hanging="360"/>
      </w:pPr>
    </w:lvl>
    <w:lvl w:ilvl="8" w:tplc="044C53E0">
      <w:start w:val="1"/>
      <w:numFmt w:val="lowerRoman"/>
      <w:lvlText w:val="%9."/>
      <w:lvlJc w:val="right"/>
      <w:pPr>
        <w:ind w:left="6480" w:hanging="180"/>
      </w:pPr>
    </w:lvl>
  </w:abstractNum>
  <w:abstractNum w:abstractNumId="11" w15:restartNumberingAfterBreak="0">
    <w:nsid w:val="43AAE85F"/>
    <w:multiLevelType w:val="hybridMultilevel"/>
    <w:tmpl w:val="40848786"/>
    <w:lvl w:ilvl="0" w:tplc="AD46FB8C">
      <w:start w:val="1"/>
      <w:numFmt w:val="bullet"/>
      <w:lvlText w:val="o"/>
      <w:lvlJc w:val="left"/>
      <w:pPr>
        <w:ind w:left="720" w:hanging="360"/>
      </w:pPr>
      <w:rPr>
        <w:rFonts w:ascii="Courier New" w:hAnsi="Courier New" w:hint="default"/>
      </w:rPr>
    </w:lvl>
    <w:lvl w:ilvl="1" w:tplc="B6BE24C0">
      <w:start w:val="1"/>
      <w:numFmt w:val="bullet"/>
      <w:lvlText w:val="o"/>
      <w:lvlJc w:val="left"/>
      <w:pPr>
        <w:ind w:left="1440" w:hanging="360"/>
      </w:pPr>
      <w:rPr>
        <w:rFonts w:ascii="Courier New" w:hAnsi="Courier New" w:hint="default"/>
      </w:rPr>
    </w:lvl>
    <w:lvl w:ilvl="2" w:tplc="25CA2E24">
      <w:start w:val="1"/>
      <w:numFmt w:val="bullet"/>
      <w:lvlText w:val=""/>
      <w:lvlJc w:val="left"/>
      <w:pPr>
        <w:ind w:left="2160" w:hanging="360"/>
      </w:pPr>
      <w:rPr>
        <w:rFonts w:ascii="Wingdings" w:hAnsi="Wingdings" w:hint="default"/>
      </w:rPr>
    </w:lvl>
    <w:lvl w:ilvl="3" w:tplc="8444C9F4">
      <w:start w:val="1"/>
      <w:numFmt w:val="bullet"/>
      <w:lvlText w:val=""/>
      <w:lvlJc w:val="left"/>
      <w:pPr>
        <w:ind w:left="2880" w:hanging="360"/>
      </w:pPr>
      <w:rPr>
        <w:rFonts w:ascii="Symbol" w:hAnsi="Symbol" w:hint="default"/>
      </w:rPr>
    </w:lvl>
    <w:lvl w:ilvl="4" w:tplc="4E78CF8C">
      <w:start w:val="1"/>
      <w:numFmt w:val="bullet"/>
      <w:lvlText w:val="o"/>
      <w:lvlJc w:val="left"/>
      <w:pPr>
        <w:ind w:left="3600" w:hanging="360"/>
      </w:pPr>
      <w:rPr>
        <w:rFonts w:ascii="Courier New" w:hAnsi="Courier New" w:hint="default"/>
      </w:rPr>
    </w:lvl>
    <w:lvl w:ilvl="5" w:tplc="DA3CEA18">
      <w:start w:val="1"/>
      <w:numFmt w:val="bullet"/>
      <w:lvlText w:val=""/>
      <w:lvlJc w:val="left"/>
      <w:pPr>
        <w:ind w:left="4320" w:hanging="360"/>
      </w:pPr>
      <w:rPr>
        <w:rFonts w:ascii="Wingdings" w:hAnsi="Wingdings" w:hint="default"/>
      </w:rPr>
    </w:lvl>
    <w:lvl w:ilvl="6" w:tplc="2AA680BA">
      <w:start w:val="1"/>
      <w:numFmt w:val="bullet"/>
      <w:lvlText w:val=""/>
      <w:lvlJc w:val="left"/>
      <w:pPr>
        <w:ind w:left="5040" w:hanging="360"/>
      </w:pPr>
      <w:rPr>
        <w:rFonts w:ascii="Symbol" w:hAnsi="Symbol" w:hint="default"/>
      </w:rPr>
    </w:lvl>
    <w:lvl w:ilvl="7" w:tplc="F2A40CA4">
      <w:start w:val="1"/>
      <w:numFmt w:val="bullet"/>
      <w:lvlText w:val="o"/>
      <w:lvlJc w:val="left"/>
      <w:pPr>
        <w:ind w:left="5760" w:hanging="360"/>
      </w:pPr>
      <w:rPr>
        <w:rFonts w:ascii="Courier New" w:hAnsi="Courier New" w:hint="default"/>
      </w:rPr>
    </w:lvl>
    <w:lvl w:ilvl="8" w:tplc="43C89B08">
      <w:start w:val="1"/>
      <w:numFmt w:val="bullet"/>
      <w:lvlText w:val=""/>
      <w:lvlJc w:val="left"/>
      <w:pPr>
        <w:ind w:left="6480" w:hanging="360"/>
      </w:pPr>
      <w:rPr>
        <w:rFonts w:ascii="Wingdings" w:hAnsi="Wingdings" w:hint="default"/>
      </w:rPr>
    </w:lvl>
  </w:abstractNum>
  <w:abstractNum w:abstractNumId="12" w15:restartNumberingAfterBreak="0">
    <w:nsid w:val="45CA1D7C"/>
    <w:multiLevelType w:val="hybridMultilevel"/>
    <w:tmpl w:val="EE66795A"/>
    <w:lvl w:ilvl="0" w:tplc="143EE990">
      <w:start w:val="1"/>
      <w:numFmt w:val="decimal"/>
      <w:lvlText w:val="%1."/>
      <w:lvlJc w:val="left"/>
      <w:pPr>
        <w:ind w:left="720" w:hanging="360"/>
      </w:pPr>
    </w:lvl>
    <w:lvl w:ilvl="1" w:tplc="CE9A9A12">
      <w:start w:val="1"/>
      <w:numFmt w:val="lowerLetter"/>
      <w:lvlText w:val="%2."/>
      <w:lvlJc w:val="left"/>
      <w:pPr>
        <w:ind w:left="1440" w:hanging="360"/>
      </w:pPr>
    </w:lvl>
    <w:lvl w:ilvl="2" w:tplc="2E5A9B56">
      <w:start w:val="1"/>
      <w:numFmt w:val="lowerRoman"/>
      <w:lvlText w:val="%3."/>
      <w:lvlJc w:val="right"/>
      <w:pPr>
        <w:ind w:left="2160" w:hanging="180"/>
      </w:pPr>
    </w:lvl>
    <w:lvl w:ilvl="3" w:tplc="CCECF3D8">
      <w:start w:val="1"/>
      <w:numFmt w:val="decimal"/>
      <w:lvlText w:val="%4."/>
      <w:lvlJc w:val="left"/>
      <w:pPr>
        <w:ind w:left="2880" w:hanging="360"/>
      </w:pPr>
    </w:lvl>
    <w:lvl w:ilvl="4" w:tplc="3B06ABFC">
      <w:start w:val="1"/>
      <w:numFmt w:val="lowerLetter"/>
      <w:lvlText w:val="%5."/>
      <w:lvlJc w:val="left"/>
      <w:pPr>
        <w:ind w:left="3600" w:hanging="360"/>
      </w:pPr>
    </w:lvl>
    <w:lvl w:ilvl="5" w:tplc="6888C330">
      <w:start w:val="1"/>
      <w:numFmt w:val="lowerRoman"/>
      <w:lvlText w:val="%6."/>
      <w:lvlJc w:val="right"/>
      <w:pPr>
        <w:ind w:left="4320" w:hanging="180"/>
      </w:pPr>
    </w:lvl>
    <w:lvl w:ilvl="6" w:tplc="9A16B3B4">
      <w:start w:val="1"/>
      <w:numFmt w:val="decimal"/>
      <w:lvlText w:val="%7."/>
      <w:lvlJc w:val="left"/>
      <w:pPr>
        <w:ind w:left="5040" w:hanging="360"/>
      </w:pPr>
    </w:lvl>
    <w:lvl w:ilvl="7" w:tplc="77382A0E">
      <w:start w:val="1"/>
      <w:numFmt w:val="lowerLetter"/>
      <w:lvlText w:val="%8."/>
      <w:lvlJc w:val="left"/>
      <w:pPr>
        <w:ind w:left="5760" w:hanging="360"/>
      </w:pPr>
    </w:lvl>
    <w:lvl w:ilvl="8" w:tplc="B4BAC8FE">
      <w:start w:val="1"/>
      <w:numFmt w:val="lowerRoman"/>
      <w:lvlText w:val="%9."/>
      <w:lvlJc w:val="right"/>
      <w:pPr>
        <w:ind w:left="6480" w:hanging="180"/>
      </w:pPr>
    </w:lvl>
  </w:abstractNum>
  <w:abstractNum w:abstractNumId="13" w15:restartNumberingAfterBreak="0">
    <w:nsid w:val="4C0C1F2F"/>
    <w:multiLevelType w:val="hybridMultilevel"/>
    <w:tmpl w:val="FCF6F0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975D5"/>
    <w:multiLevelType w:val="hybridMultilevel"/>
    <w:tmpl w:val="9ABA64E4"/>
    <w:lvl w:ilvl="0" w:tplc="AD8C85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4B7700"/>
    <w:multiLevelType w:val="hybridMultilevel"/>
    <w:tmpl w:val="D6D646AC"/>
    <w:lvl w:ilvl="0" w:tplc="967A749A">
      <w:start w:val="1"/>
      <w:numFmt w:val="decimal"/>
      <w:lvlText w:val="%1)"/>
      <w:lvlJc w:val="left"/>
      <w:pPr>
        <w:ind w:left="720" w:hanging="360"/>
      </w:pPr>
    </w:lvl>
    <w:lvl w:ilvl="1" w:tplc="BC1C13D8">
      <w:start w:val="1"/>
      <w:numFmt w:val="lowerLetter"/>
      <w:lvlText w:val="%2."/>
      <w:lvlJc w:val="left"/>
      <w:pPr>
        <w:ind w:left="1440" w:hanging="360"/>
      </w:pPr>
    </w:lvl>
    <w:lvl w:ilvl="2" w:tplc="BA4C89C4">
      <w:start w:val="1"/>
      <w:numFmt w:val="lowerRoman"/>
      <w:lvlText w:val="%3."/>
      <w:lvlJc w:val="right"/>
      <w:pPr>
        <w:ind w:left="2160" w:hanging="180"/>
      </w:pPr>
    </w:lvl>
    <w:lvl w:ilvl="3" w:tplc="925A072A">
      <w:start w:val="1"/>
      <w:numFmt w:val="decimal"/>
      <w:lvlText w:val="%4."/>
      <w:lvlJc w:val="left"/>
      <w:pPr>
        <w:ind w:left="2880" w:hanging="360"/>
      </w:pPr>
    </w:lvl>
    <w:lvl w:ilvl="4" w:tplc="3E3009BC">
      <w:start w:val="1"/>
      <w:numFmt w:val="lowerLetter"/>
      <w:lvlText w:val="%5."/>
      <w:lvlJc w:val="left"/>
      <w:pPr>
        <w:ind w:left="3600" w:hanging="360"/>
      </w:pPr>
    </w:lvl>
    <w:lvl w:ilvl="5" w:tplc="C0BED2E4">
      <w:start w:val="1"/>
      <w:numFmt w:val="lowerRoman"/>
      <w:lvlText w:val="%6."/>
      <w:lvlJc w:val="right"/>
      <w:pPr>
        <w:ind w:left="4320" w:hanging="180"/>
      </w:pPr>
    </w:lvl>
    <w:lvl w:ilvl="6" w:tplc="3064DDE8">
      <w:start w:val="1"/>
      <w:numFmt w:val="decimal"/>
      <w:lvlText w:val="%7."/>
      <w:lvlJc w:val="left"/>
      <w:pPr>
        <w:ind w:left="5040" w:hanging="360"/>
      </w:pPr>
    </w:lvl>
    <w:lvl w:ilvl="7" w:tplc="AAB44A94">
      <w:start w:val="1"/>
      <w:numFmt w:val="lowerLetter"/>
      <w:lvlText w:val="%8."/>
      <w:lvlJc w:val="left"/>
      <w:pPr>
        <w:ind w:left="5760" w:hanging="360"/>
      </w:pPr>
    </w:lvl>
    <w:lvl w:ilvl="8" w:tplc="5E7E8D38">
      <w:start w:val="1"/>
      <w:numFmt w:val="lowerRoman"/>
      <w:lvlText w:val="%9."/>
      <w:lvlJc w:val="right"/>
      <w:pPr>
        <w:ind w:left="6480" w:hanging="180"/>
      </w:pPr>
    </w:lvl>
  </w:abstractNum>
  <w:abstractNum w:abstractNumId="16" w15:restartNumberingAfterBreak="0">
    <w:nsid w:val="5C167770"/>
    <w:multiLevelType w:val="hybridMultilevel"/>
    <w:tmpl w:val="FE4EA4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5B94561"/>
    <w:multiLevelType w:val="multilevel"/>
    <w:tmpl w:val="9FD0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90816A7"/>
    <w:multiLevelType w:val="multilevel"/>
    <w:tmpl w:val="512A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062E3E"/>
    <w:multiLevelType w:val="hybridMultilevel"/>
    <w:tmpl w:val="86AC0398"/>
    <w:lvl w:ilvl="0" w:tplc="3C7E239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500934">
    <w:abstractNumId w:val="0"/>
  </w:num>
  <w:num w:numId="2" w16cid:durableId="1755278162">
    <w:abstractNumId w:val="3"/>
  </w:num>
  <w:num w:numId="3" w16cid:durableId="696586326">
    <w:abstractNumId w:val="12"/>
  </w:num>
  <w:num w:numId="4" w16cid:durableId="694042244">
    <w:abstractNumId w:val="10"/>
  </w:num>
  <w:num w:numId="5" w16cid:durableId="1269432866">
    <w:abstractNumId w:val="15"/>
  </w:num>
  <w:num w:numId="6" w16cid:durableId="773860915">
    <w:abstractNumId w:val="11"/>
  </w:num>
  <w:num w:numId="7" w16cid:durableId="1151403524">
    <w:abstractNumId w:val="14"/>
  </w:num>
  <w:num w:numId="8" w16cid:durableId="1534154800">
    <w:abstractNumId w:val="2"/>
  </w:num>
  <w:num w:numId="9" w16cid:durableId="1495805306">
    <w:abstractNumId w:val="7"/>
  </w:num>
  <w:num w:numId="10" w16cid:durableId="348532332">
    <w:abstractNumId w:val="9"/>
  </w:num>
  <w:num w:numId="11" w16cid:durableId="1528443398">
    <w:abstractNumId w:val="5"/>
  </w:num>
  <w:num w:numId="12" w16cid:durableId="451896891">
    <w:abstractNumId w:val="6"/>
  </w:num>
  <w:num w:numId="13" w16cid:durableId="1056785073">
    <w:abstractNumId w:val="4"/>
  </w:num>
  <w:num w:numId="14" w16cid:durableId="1042288142">
    <w:abstractNumId w:val="1"/>
  </w:num>
  <w:num w:numId="15" w16cid:durableId="1232814314">
    <w:abstractNumId w:val="13"/>
  </w:num>
  <w:num w:numId="16" w16cid:durableId="92868126">
    <w:abstractNumId w:val="19"/>
  </w:num>
  <w:num w:numId="17" w16cid:durableId="2496973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8375379">
    <w:abstractNumId w:val="18"/>
  </w:num>
  <w:num w:numId="19" w16cid:durableId="1156413962">
    <w:abstractNumId w:val="8"/>
  </w:num>
  <w:num w:numId="20" w16cid:durableId="10298439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93"/>
    <w:rsid w:val="0000424F"/>
    <w:rsid w:val="00006E06"/>
    <w:rsid w:val="00023504"/>
    <w:rsid w:val="00030E8A"/>
    <w:rsid w:val="00034273"/>
    <w:rsid w:val="00052D6A"/>
    <w:rsid w:val="0005791C"/>
    <w:rsid w:val="000A7284"/>
    <w:rsid w:val="000B2FA0"/>
    <w:rsid w:val="000B6F5C"/>
    <w:rsid w:val="000C0809"/>
    <w:rsid w:val="000C486E"/>
    <w:rsid w:val="000D1734"/>
    <w:rsid w:val="000D52D3"/>
    <w:rsid w:val="001230A5"/>
    <w:rsid w:val="00126084"/>
    <w:rsid w:val="0012626E"/>
    <w:rsid w:val="00131364"/>
    <w:rsid w:val="001639BD"/>
    <w:rsid w:val="0017114E"/>
    <w:rsid w:val="00191CFE"/>
    <w:rsid w:val="001A0DB1"/>
    <w:rsid w:val="001A7D0A"/>
    <w:rsid w:val="001C00BC"/>
    <w:rsid w:val="001C645C"/>
    <w:rsid w:val="001C7AE7"/>
    <w:rsid w:val="001D4DB7"/>
    <w:rsid w:val="001D5D8F"/>
    <w:rsid w:val="001D694D"/>
    <w:rsid w:val="001E1A2D"/>
    <w:rsid w:val="001E6CAA"/>
    <w:rsid w:val="002017F9"/>
    <w:rsid w:val="00205C34"/>
    <w:rsid w:val="00210FE6"/>
    <w:rsid w:val="00223D37"/>
    <w:rsid w:val="002260EE"/>
    <w:rsid w:val="0023334A"/>
    <w:rsid w:val="00234601"/>
    <w:rsid w:val="00251F8D"/>
    <w:rsid w:val="002601D6"/>
    <w:rsid w:val="00265CAC"/>
    <w:rsid w:val="00267968"/>
    <w:rsid w:val="0028176D"/>
    <w:rsid w:val="002A29A1"/>
    <w:rsid w:val="002C0DA7"/>
    <w:rsid w:val="002C2383"/>
    <w:rsid w:val="002C7842"/>
    <w:rsid w:val="002D1A5F"/>
    <w:rsid w:val="002D36EE"/>
    <w:rsid w:val="002E416E"/>
    <w:rsid w:val="00307ACA"/>
    <w:rsid w:val="00315D03"/>
    <w:rsid w:val="00325D58"/>
    <w:rsid w:val="003314FE"/>
    <w:rsid w:val="0033285A"/>
    <w:rsid w:val="003363D3"/>
    <w:rsid w:val="00342141"/>
    <w:rsid w:val="003429DD"/>
    <w:rsid w:val="00344CDD"/>
    <w:rsid w:val="003452BB"/>
    <w:rsid w:val="00357C1E"/>
    <w:rsid w:val="003618A6"/>
    <w:rsid w:val="00363829"/>
    <w:rsid w:val="0037076C"/>
    <w:rsid w:val="00377675"/>
    <w:rsid w:val="003833ED"/>
    <w:rsid w:val="003938F6"/>
    <w:rsid w:val="00396210"/>
    <w:rsid w:val="003A090F"/>
    <w:rsid w:val="003A386B"/>
    <w:rsid w:val="003C1FE0"/>
    <w:rsid w:val="003E2913"/>
    <w:rsid w:val="003F512B"/>
    <w:rsid w:val="003F52AE"/>
    <w:rsid w:val="0041098B"/>
    <w:rsid w:val="004173F0"/>
    <w:rsid w:val="00434FA7"/>
    <w:rsid w:val="0043509A"/>
    <w:rsid w:val="004515C8"/>
    <w:rsid w:val="00463D2C"/>
    <w:rsid w:val="0048176D"/>
    <w:rsid w:val="004A3BD0"/>
    <w:rsid w:val="004A75B1"/>
    <w:rsid w:val="004B5357"/>
    <w:rsid w:val="004C4994"/>
    <w:rsid w:val="004D1756"/>
    <w:rsid w:val="004F2DFD"/>
    <w:rsid w:val="00506E88"/>
    <w:rsid w:val="0052150C"/>
    <w:rsid w:val="00525690"/>
    <w:rsid w:val="00543F8C"/>
    <w:rsid w:val="00545F0D"/>
    <w:rsid w:val="00561F1B"/>
    <w:rsid w:val="0056738E"/>
    <w:rsid w:val="005A098D"/>
    <w:rsid w:val="005A6114"/>
    <w:rsid w:val="005A6660"/>
    <w:rsid w:val="005B71D0"/>
    <w:rsid w:val="005D2D40"/>
    <w:rsid w:val="005E2C60"/>
    <w:rsid w:val="005F461E"/>
    <w:rsid w:val="00607BD1"/>
    <w:rsid w:val="00612555"/>
    <w:rsid w:val="0061396E"/>
    <w:rsid w:val="00622A13"/>
    <w:rsid w:val="00627DFA"/>
    <w:rsid w:val="00650DD5"/>
    <w:rsid w:val="0065522F"/>
    <w:rsid w:val="006743B0"/>
    <w:rsid w:val="00674548"/>
    <w:rsid w:val="006800DD"/>
    <w:rsid w:val="00681CC7"/>
    <w:rsid w:val="00683515"/>
    <w:rsid w:val="006C739F"/>
    <w:rsid w:val="006E0794"/>
    <w:rsid w:val="007162AD"/>
    <w:rsid w:val="00727722"/>
    <w:rsid w:val="0073653D"/>
    <w:rsid w:val="0074198B"/>
    <w:rsid w:val="00745640"/>
    <w:rsid w:val="00745A9C"/>
    <w:rsid w:val="0075015B"/>
    <w:rsid w:val="00755F33"/>
    <w:rsid w:val="00784A7E"/>
    <w:rsid w:val="00784C27"/>
    <w:rsid w:val="00786120"/>
    <w:rsid w:val="007A1BAA"/>
    <w:rsid w:val="007A4A58"/>
    <w:rsid w:val="007B555C"/>
    <w:rsid w:val="007C4DEA"/>
    <w:rsid w:val="007D553A"/>
    <w:rsid w:val="007E2AE3"/>
    <w:rsid w:val="007E3D59"/>
    <w:rsid w:val="007F3976"/>
    <w:rsid w:val="007F5703"/>
    <w:rsid w:val="0080572E"/>
    <w:rsid w:val="00810D84"/>
    <w:rsid w:val="0081248A"/>
    <w:rsid w:val="00816809"/>
    <w:rsid w:val="00834349"/>
    <w:rsid w:val="0086589B"/>
    <w:rsid w:val="00867D7F"/>
    <w:rsid w:val="008811B2"/>
    <w:rsid w:val="00884DEF"/>
    <w:rsid w:val="008D31EF"/>
    <w:rsid w:val="008D44F9"/>
    <w:rsid w:val="008E0629"/>
    <w:rsid w:val="00901DF9"/>
    <w:rsid w:val="0090371B"/>
    <w:rsid w:val="00905C57"/>
    <w:rsid w:val="00907CF5"/>
    <w:rsid w:val="009220AD"/>
    <w:rsid w:val="00925B12"/>
    <w:rsid w:val="00942E9C"/>
    <w:rsid w:val="00955D45"/>
    <w:rsid w:val="00963594"/>
    <w:rsid w:val="00973728"/>
    <w:rsid w:val="00976C45"/>
    <w:rsid w:val="009842F7"/>
    <w:rsid w:val="00987DBA"/>
    <w:rsid w:val="009969B2"/>
    <w:rsid w:val="009B636A"/>
    <w:rsid w:val="009C50D7"/>
    <w:rsid w:val="009D0087"/>
    <w:rsid w:val="009D345E"/>
    <w:rsid w:val="009E4EC8"/>
    <w:rsid w:val="009F7C0D"/>
    <w:rsid w:val="00A10292"/>
    <w:rsid w:val="00A23221"/>
    <w:rsid w:val="00A34F82"/>
    <w:rsid w:val="00A407EA"/>
    <w:rsid w:val="00A40E9C"/>
    <w:rsid w:val="00A44663"/>
    <w:rsid w:val="00A50A88"/>
    <w:rsid w:val="00A54A17"/>
    <w:rsid w:val="00A57886"/>
    <w:rsid w:val="00AB35E9"/>
    <w:rsid w:val="00AD07D4"/>
    <w:rsid w:val="00AD26D6"/>
    <w:rsid w:val="00AE3271"/>
    <w:rsid w:val="00AE3896"/>
    <w:rsid w:val="00AE5040"/>
    <w:rsid w:val="00AE5916"/>
    <w:rsid w:val="00AF298D"/>
    <w:rsid w:val="00AF3792"/>
    <w:rsid w:val="00AF58DC"/>
    <w:rsid w:val="00AF614E"/>
    <w:rsid w:val="00B12F41"/>
    <w:rsid w:val="00B1735E"/>
    <w:rsid w:val="00B17BE9"/>
    <w:rsid w:val="00B37D16"/>
    <w:rsid w:val="00B579F4"/>
    <w:rsid w:val="00B77D7F"/>
    <w:rsid w:val="00BA30B0"/>
    <w:rsid w:val="00BA56B3"/>
    <w:rsid w:val="00BF1708"/>
    <w:rsid w:val="00BF76E1"/>
    <w:rsid w:val="00C03432"/>
    <w:rsid w:val="00C041A9"/>
    <w:rsid w:val="00C14FA6"/>
    <w:rsid w:val="00C37F07"/>
    <w:rsid w:val="00C4126D"/>
    <w:rsid w:val="00C561C4"/>
    <w:rsid w:val="00C91133"/>
    <w:rsid w:val="00CB228D"/>
    <w:rsid w:val="00CB4334"/>
    <w:rsid w:val="00CB71F1"/>
    <w:rsid w:val="00CC1D3E"/>
    <w:rsid w:val="00CC72CE"/>
    <w:rsid w:val="00CD0CE8"/>
    <w:rsid w:val="00CF1683"/>
    <w:rsid w:val="00D60A16"/>
    <w:rsid w:val="00D86507"/>
    <w:rsid w:val="00D90214"/>
    <w:rsid w:val="00DA299F"/>
    <w:rsid w:val="00DB22E8"/>
    <w:rsid w:val="00DC4717"/>
    <w:rsid w:val="00DC5841"/>
    <w:rsid w:val="00DD0674"/>
    <w:rsid w:val="00DD40AB"/>
    <w:rsid w:val="00DE5B90"/>
    <w:rsid w:val="00DF14CA"/>
    <w:rsid w:val="00DF2DBF"/>
    <w:rsid w:val="00E11895"/>
    <w:rsid w:val="00E129DC"/>
    <w:rsid w:val="00E30DA9"/>
    <w:rsid w:val="00E34946"/>
    <w:rsid w:val="00E37DF2"/>
    <w:rsid w:val="00E40A94"/>
    <w:rsid w:val="00E4575D"/>
    <w:rsid w:val="00E6041C"/>
    <w:rsid w:val="00E753E2"/>
    <w:rsid w:val="00E96E0C"/>
    <w:rsid w:val="00EB2C2C"/>
    <w:rsid w:val="00EB5388"/>
    <w:rsid w:val="00EB7BC0"/>
    <w:rsid w:val="00EC5EE2"/>
    <w:rsid w:val="00EC6EB0"/>
    <w:rsid w:val="00ED5FA8"/>
    <w:rsid w:val="00ED7CDE"/>
    <w:rsid w:val="00EE2EF1"/>
    <w:rsid w:val="00F127D9"/>
    <w:rsid w:val="00F13793"/>
    <w:rsid w:val="00F23FC6"/>
    <w:rsid w:val="00F3115A"/>
    <w:rsid w:val="00F32293"/>
    <w:rsid w:val="00F51361"/>
    <w:rsid w:val="00F521C6"/>
    <w:rsid w:val="00F577D6"/>
    <w:rsid w:val="00F6108E"/>
    <w:rsid w:val="00F85C5A"/>
    <w:rsid w:val="00F90C84"/>
    <w:rsid w:val="00F972E2"/>
    <w:rsid w:val="00FA05F1"/>
    <w:rsid w:val="00FB2B09"/>
    <w:rsid w:val="00FC0D00"/>
    <w:rsid w:val="00FC2A68"/>
    <w:rsid w:val="00FC4AEF"/>
    <w:rsid w:val="00FF6792"/>
    <w:rsid w:val="02470413"/>
    <w:rsid w:val="026C20C3"/>
    <w:rsid w:val="030E64F7"/>
    <w:rsid w:val="033CD234"/>
    <w:rsid w:val="040FA674"/>
    <w:rsid w:val="057ECB18"/>
    <w:rsid w:val="05A0C4F9"/>
    <w:rsid w:val="05B3F367"/>
    <w:rsid w:val="05FA722D"/>
    <w:rsid w:val="06C090D1"/>
    <w:rsid w:val="06F68BDC"/>
    <w:rsid w:val="0789864F"/>
    <w:rsid w:val="0810DEE1"/>
    <w:rsid w:val="08EA73AB"/>
    <w:rsid w:val="08FE1190"/>
    <w:rsid w:val="09D4186C"/>
    <w:rsid w:val="0AD1A566"/>
    <w:rsid w:val="0AE2A89E"/>
    <w:rsid w:val="0AE43D35"/>
    <w:rsid w:val="0B1FEC67"/>
    <w:rsid w:val="0BE4E023"/>
    <w:rsid w:val="0BF2E36B"/>
    <w:rsid w:val="0CEAFAD6"/>
    <w:rsid w:val="0D42372F"/>
    <w:rsid w:val="0DBF57C2"/>
    <w:rsid w:val="0DC3E974"/>
    <w:rsid w:val="0E1730AA"/>
    <w:rsid w:val="0E35C0D4"/>
    <w:rsid w:val="0EF82B0A"/>
    <w:rsid w:val="0F235860"/>
    <w:rsid w:val="0F26EDEC"/>
    <w:rsid w:val="1083CAC3"/>
    <w:rsid w:val="118177DC"/>
    <w:rsid w:val="11C8B19E"/>
    <w:rsid w:val="129E5924"/>
    <w:rsid w:val="12A82C01"/>
    <w:rsid w:val="13F8AC2C"/>
    <w:rsid w:val="149E7BF3"/>
    <w:rsid w:val="1528BE93"/>
    <w:rsid w:val="15924AA6"/>
    <w:rsid w:val="15D455F8"/>
    <w:rsid w:val="15FE5B9E"/>
    <w:rsid w:val="1675DF8B"/>
    <w:rsid w:val="178E62C8"/>
    <w:rsid w:val="187E71F4"/>
    <w:rsid w:val="194D5C94"/>
    <w:rsid w:val="196C42CD"/>
    <w:rsid w:val="1978B0AE"/>
    <w:rsid w:val="1A4F2BCE"/>
    <w:rsid w:val="1AD08BE8"/>
    <w:rsid w:val="1AE9D15D"/>
    <w:rsid w:val="1AEE33D9"/>
    <w:rsid w:val="1B58180E"/>
    <w:rsid w:val="1B95316A"/>
    <w:rsid w:val="1BE75A5D"/>
    <w:rsid w:val="1C068635"/>
    <w:rsid w:val="1DDDEA88"/>
    <w:rsid w:val="1E156BC1"/>
    <w:rsid w:val="1E1FFFE3"/>
    <w:rsid w:val="1E980B68"/>
    <w:rsid w:val="1EA79C64"/>
    <w:rsid w:val="1F6D602E"/>
    <w:rsid w:val="1F8D1BAA"/>
    <w:rsid w:val="1F9437F4"/>
    <w:rsid w:val="1F98C987"/>
    <w:rsid w:val="1FBE40A5"/>
    <w:rsid w:val="203E102D"/>
    <w:rsid w:val="20596B14"/>
    <w:rsid w:val="20802418"/>
    <w:rsid w:val="209945C7"/>
    <w:rsid w:val="20C7A276"/>
    <w:rsid w:val="2144ACC1"/>
    <w:rsid w:val="21BE9A99"/>
    <w:rsid w:val="2242D7BE"/>
    <w:rsid w:val="2385CB66"/>
    <w:rsid w:val="23AD059B"/>
    <w:rsid w:val="242BCD80"/>
    <w:rsid w:val="24D2C63A"/>
    <w:rsid w:val="25BA9D3E"/>
    <w:rsid w:val="25BB235F"/>
    <w:rsid w:val="267B1738"/>
    <w:rsid w:val="26BAC542"/>
    <w:rsid w:val="2828EF33"/>
    <w:rsid w:val="2940290B"/>
    <w:rsid w:val="29BD9202"/>
    <w:rsid w:val="2BFABF5B"/>
    <w:rsid w:val="2EEAC976"/>
    <w:rsid w:val="2F181B75"/>
    <w:rsid w:val="2FBCAA95"/>
    <w:rsid w:val="3022A26D"/>
    <w:rsid w:val="30D633DE"/>
    <w:rsid w:val="3106C5FA"/>
    <w:rsid w:val="31114C9E"/>
    <w:rsid w:val="316DAA18"/>
    <w:rsid w:val="3226BDB6"/>
    <w:rsid w:val="32727346"/>
    <w:rsid w:val="32D96144"/>
    <w:rsid w:val="330003C9"/>
    <w:rsid w:val="3346F7E3"/>
    <w:rsid w:val="336E03A5"/>
    <w:rsid w:val="33713FF4"/>
    <w:rsid w:val="3390CB2F"/>
    <w:rsid w:val="33D0342F"/>
    <w:rsid w:val="34322ED6"/>
    <w:rsid w:val="34A6122F"/>
    <w:rsid w:val="35515B1B"/>
    <w:rsid w:val="373665AB"/>
    <w:rsid w:val="37B72DF1"/>
    <w:rsid w:val="37D50F00"/>
    <w:rsid w:val="37E0315B"/>
    <w:rsid w:val="380FE866"/>
    <w:rsid w:val="3839AC1B"/>
    <w:rsid w:val="387C91D8"/>
    <w:rsid w:val="389881AC"/>
    <w:rsid w:val="390197A2"/>
    <w:rsid w:val="39EF486E"/>
    <w:rsid w:val="3AA9F373"/>
    <w:rsid w:val="3B6E8247"/>
    <w:rsid w:val="3BBB77C4"/>
    <w:rsid w:val="3BE2F068"/>
    <w:rsid w:val="3C223D8A"/>
    <w:rsid w:val="3C6F207D"/>
    <w:rsid w:val="3CCAB893"/>
    <w:rsid w:val="3CFE7FD7"/>
    <w:rsid w:val="3D3B4C2E"/>
    <w:rsid w:val="3DF0C1E4"/>
    <w:rsid w:val="3E11A26C"/>
    <w:rsid w:val="3E3B8BCE"/>
    <w:rsid w:val="3E67DA19"/>
    <w:rsid w:val="3E99D514"/>
    <w:rsid w:val="3EB7F20C"/>
    <w:rsid w:val="3F62D9AB"/>
    <w:rsid w:val="400E5D4F"/>
    <w:rsid w:val="401A8262"/>
    <w:rsid w:val="4063D887"/>
    <w:rsid w:val="408C8B09"/>
    <w:rsid w:val="40946C63"/>
    <w:rsid w:val="40C2F467"/>
    <w:rsid w:val="40D0A1D7"/>
    <w:rsid w:val="410B680B"/>
    <w:rsid w:val="412294A6"/>
    <w:rsid w:val="41C0547A"/>
    <w:rsid w:val="41EE6143"/>
    <w:rsid w:val="42B6F406"/>
    <w:rsid w:val="430BCE93"/>
    <w:rsid w:val="43553203"/>
    <w:rsid w:val="439E9FAB"/>
    <w:rsid w:val="43AA2051"/>
    <w:rsid w:val="442BE912"/>
    <w:rsid w:val="44542055"/>
    <w:rsid w:val="447F4DD6"/>
    <w:rsid w:val="449961FF"/>
    <w:rsid w:val="44C396E3"/>
    <w:rsid w:val="44FB6F62"/>
    <w:rsid w:val="44FCE5AF"/>
    <w:rsid w:val="451D6A97"/>
    <w:rsid w:val="45552919"/>
    <w:rsid w:val="45705CEA"/>
    <w:rsid w:val="459CA92C"/>
    <w:rsid w:val="45BA4C10"/>
    <w:rsid w:val="45DE35A4"/>
    <w:rsid w:val="46D7AB0E"/>
    <w:rsid w:val="47FD0122"/>
    <w:rsid w:val="484EFA52"/>
    <w:rsid w:val="48595162"/>
    <w:rsid w:val="48BBC961"/>
    <w:rsid w:val="4A9473DD"/>
    <w:rsid w:val="4AF33F53"/>
    <w:rsid w:val="4B85EE88"/>
    <w:rsid w:val="4B8B4CB9"/>
    <w:rsid w:val="4BC5FB26"/>
    <w:rsid w:val="4BE00B03"/>
    <w:rsid w:val="4C0EEBA3"/>
    <w:rsid w:val="4C83C403"/>
    <w:rsid w:val="4D1DDE4D"/>
    <w:rsid w:val="4DF03AB3"/>
    <w:rsid w:val="4E1B3CFF"/>
    <w:rsid w:val="4E5082AE"/>
    <w:rsid w:val="4E5C487B"/>
    <w:rsid w:val="4E8077FE"/>
    <w:rsid w:val="4EBBBE55"/>
    <w:rsid w:val="4EC678E1"/>
    <w:rsid w:val="4F57CFA1"/>
    <w:rsid w:val="50754F0F"/>
    <w:rsid w:val="508E3449"/>
    <w:rsid w:val="5128CC8B"/>
    <w:rsid w:val="5175727F"/>
    <w:rsid w:val="5191913E"/>
    <w:rsid w:val="51C5801A"/>
    <w:rsid w:val="51C68ECC"/>
    <w:rsid w:val="52287C4B"/>
    <w:rsid w:val="52E3588B"/>
    <w:rsid w:val="530553DC"/>
    <w:rsid w:val="53294FE3"/>
    <w:rsid w:val="53773469"/>
    <w:rsid w:val="5586AA98"/>
    <w:rsid w:val="559A850D"/>
    <w:rsid w:val="562B17D7"/>
    <w:rsid w:val="56CF981C"/>
    <w:rsid w:val="56EA31F6"/>
    <w:rsid w:val="57AA24E7"/>
    <w:rsid w:val="57DE90FA"/>
    <w:rsid w:val="584E7589"/>
    <w:rsid w:val="58847527"/>
    <w:rsid w:val="58B3CCAD"/>
    <w:rsid w:val="59A3FBEF"/>
    <w:rsid w:val="59B8E4DE"/>
    <w:rsid w:val="59C2435E"/>
    <w:rsid w:val="5AA02D50"/>
    <w:rsid w:val="5ABC6B72"/>
    <w:rsid w:val="5AC8BC61"/>
    <w:rsid w:val="5AED11AC"/>
    <w:rsid w:val="5B51F8DC"/>
    <w:rsid w:val="5BB651FB"/>
    <w:rsid w:val="5C35B21E"/>
    <w:rsid w:val="5C58504E"/>
    <w:rsid w:val="5D887E5D"/>
    <w:rsid w:val="5DBE905D"/>
    <w:rsid w:val="5DE34925"/>
    <w:rsid w:val="5DEDC6DC"/>
    <w:rsid w:val="5E5DDE55"/>
    <w:rsid w:val="5F244E86"/>
    <w:rsid w:val="5F7A67E4"/>
    <w:rsid w:val="60B89960"/>
    <w:rsid w:val="60E33197"/>
    <w:rsid w:val="614EEF63"/>
    <w:rsid w:val="615C84F3"/>
    <w:rsid w:val="61740199"/>
    <w:rsid w:val="623935B7"/>
    <w:rsid w:val="62846D3E"/>
    <w:rsid w:val="62C68BC0"/>
    <w:rsid w:val="62E1DF2D"/>
    <w:rsid w:val="62E6A37C"/>
    <w:rsid w:val="6318301C"/>
    <w:rsid w:val="6323173F"/>
    <w:rsid w:val="63753333"/>
    <w:rsid w:val="6402B5B4"/>
    <w:rsid w:val="64060524"/>
    <w:rsid w:val="645B5567"/>
    <w:rsid w:val="64853A02"/>
    <w:rsid w:val="64C3A0D3"/>
    <w:rsid w:val="654DB0A0"/>
    <w:rsid w:val="6595E5AA"/>
    <w:rsid w:val="65FE70E5"/>
    <w:rsid w:val="6690009E"/>
    <w:rsid w:val="677BF4BC"/>
    <w:rsid w:val="691BEA7A"/>
    <w:rsid w:val="6947EEA2"/>
    <w:rsid w:val="6A0ACFA9"/>
    <w:rsid w:val="6A766896"/>
    <w:rsid w:val="6B113177"/>
    <w:rsid w:val="6B4751B2"/>
    <w:rsid w:val="6B48570F"/>
    <w:rsid w:val="6B76189F"/>
    <w:rsid w:val="6BBEEA39"/>
    <w:rsid w:val="6BCDE580"/>
    <w:rsid w:val="6C04F699"/>
    <w:rsid w:val="6C78D8F5"/>
    <w:rsid w:val="6C7FE5A9"/>
    <w:rsid w:val="6CBCB9D7"/>
    <w:rsid w:val="6CDF5123"/>
    <w:rsid w:val="6E4C661F"/>
    <w:rsid w:val="6FA9F347"/>
    <w:rsid w:val="6FE668FA"/>
    <w:rsid w:val="703E8114"/>
    <w:rsid w:val="70D613A6"/>
    <w:rsid w:val="70EB49E0"/>
    <w:rsid w:val="7172B364"/>
    <w:rsid w:val="71F4AA64"/>
    <w:rsid w:val="71F7F19D"/>
    <w:rsid w:val="722E6E2D"/>
    <w:rsid w:val="72B11C8F"/>
    <w:rsid w:val="72F78789"/>
    <w:rsid w:val="74B22669"/>
    <w:rsid w:val="75767FFE"/>
    <w:rsid w:val="75BE2233"/>
    <w:rsid w:val="75CAE6FF"/>
    <w:rsid w:val="760E7107"/>
    <w:rsid w:val="7627D62D"/>
    <w:rsid w:val="764FA7E0"/>
    <w:rsid w:val="76DD7B17"/>
    <w:rsid w:val="76E0A5C2"/>
    <w:rsid w:val="772CCE83"/>
    <w:rsid w:val="773B5F1A"/>
    <w:rsid w:val="773CDAF3"/>
    <w:rsid w:val="7830EC78"/>
    <w:rsid w:val="79556650"/>
    <w:rsid w:val="79EE0793"/>
    <w:rsid w:val="7ABB89A9"/>
    <w:rsid w:val="7ACD4792"/>
    <w:rsid w:val="7BC1984B"/>
    <w:rsid w:val="7C2EE25F"/>
    <w:rsid w:val="7D21E195"/>
    <w:rsid w:val="7D78F5A4"/>
    <w:rsid w:val="7DA051A8"/>
    <w:rsid w:val="7EA38470"/>
    <w:rsid w:val="7EAFBBE0"/>
    <w:rsid w:val="7F646C2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5D4F5"/>
  <w15:chartTrackingRefBased/>
  <w15:docId w15:val="{86C2B8DB-1EDB-4094-AA60-29EE2B5D1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115A"/>
    <w:rPr>
      <w:color w:val="0563C1" w:themeColor="hyperlink"/>
      <w:u w:val="single"/>
    </w:rPr>
  </w:style>
  <w:style w:type="character" w:styleId="UnresolvedMention">
    <w:name w:val="Unresolved Mention"/>
    <w:basedOn w:val="DefaultParagraphFont"/>
    <w:uiPriority w:val="99"/>
    <w:semiHidden/>
    <w:unhideWhenUsed/>
    <w:rsid w:val="00F3115A"/>
    <w:rPr>
      <w:color w:val="605E5C"/>
      <w:shd w:val="clear" w:color="auto" w:fill="E1DFDD"/>
    </w:rPr>
  </w:style>
  <w:style w:type="paragraph" w:styleId="ListParagraph">
    <w:name w:val="List Paragraph"/>
    <w:basedOn w:val="Normal"/>
    <w:uiPriority w:val="34"/>
    <w:qFormat/>
    <w:rsid w:val="003938F6"/>
    <w:pPr>
      <w:ind w:left="720"/>
      <w:contextualSpacing/>
    </w:pPr>
  </w:style>
  <w:style w:type="table" w:styleId="TableGrid">
    <w:name w:val="Table Grid"/>
    <w:basedOn w:val="TableNormal"/>
    <w:uiPriority w:val="39"/>
    <w:rsid w:val="00E37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E3271"/>
    <w:rPr>
      <w:color w:val="954F72" w:themeColor="followedHyperlink"/>
      <w:u w:val="single"/>
    </w:rPr>
  </w:style>
  <w:style w:type="paragraph" w:customStyle="1" w:styleId="paragraph">
    <w:name w:val="paragraph"/>
    <w:basedOn w:val="Normal"/>
    <w:rsid w:val="00BA56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A56B3"/>
  </w:style>
  <w:style w:type="character" w:customStyle="1" w:styleId="eop">
    <w:name w:val="eop"/>
    <w:basedOn w:val="DefaultParagraphFont"/>
    <w:rsid w:val="00BA5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4053">
      <w:bodyDiv w:val="1"/>
      <w:marLeft w:val="0"/>
      <w:marRight w:val="0"/>
      <w:marTop w:val="0"/>
      <w:marBottom w:val="0"/>
      <w:divBdr>
        <w:top w:val="none" w:sz="0" w:space="0" w:color="auto"/>
        <w:left w:val="none" w:sz="0" w:space="0" w:color="auto"/>
        <w:bottom w:val="none" w:sz="0" w:space="0" w:color="auto"/>
        <w:right w:val="none" w:sz="0" w:space="0" w:color="auto"/>
      </w:divBdr>
    </w:div>
    <w:div w:id="380907015">
      <w:bodyDiv w:val="1"/>
      <w:marLeft w:val="0"/>
      <w:marRight w:val="0"/>
      <w:marTop w:val="0"/>
      <w:marBottom w:val="0"/>
      <w:divBdr>
        <w:top w:val="none" w:sz="0" w:space="0" w:color="auto"/>
        <w:left w:val="none" w:sz="0" w:space="0" w:color="auto"/>
        <w:bottom w:val="none" w:sz="0" w:space="0" w:color="auto"/>
        <w:right w:val="none" w:sz="0" w:space="0" w:color="auto"/>
      </w:divBdr>
    </w:div>
    <w:div w:id="539173107">
      <w:bodyDiv w:val="1"/>
      <w:marLeft w:val="0"/>
      <w:marRight w:val="0"/>
      <w:marTop w:val="0"/>
      <w:marBottom w:val="0"/>
      <w:divBdr>
        <w:top w:val="none" w:sz="0" w:space="0" w:color="auto"/>
        <w:left w:val="none" w:sz="0" w:space="0" w:color="auto"/>
        <w:bottom w:val="none" w:sz="0" w:space="0" w:color="auto"/>
        <w:right w:val="none" w:sz="0" w:space="0" w:color="auto"/>
      </w:divBdr>
    </w:div>
    <w:div w:id="655188565">
      <w:bodyDiv w:val="1"/>
      <w:marLeft w:val="0"/>
      <w:marRight w:val="0"/>
      <w:marTop w:val="0"/>
      <w:marBottom w:val="0"/>
      <w:divBdr>
        <w:top w:val="none" w:sz="0" w:space="0" w:color="auto"/>
        <w:left w:val="none" w:sz="0" w:space="0" w:color="auto"/>
        <w:bottom w:val="none" w:sz="0" w:space="0" w:color="auto"/>
        <w:right w:val="none" w:sz="0" w:space="0" w:color="auto"/>
      </w:divBdr>
    </w:div>
    <w:div w:id="1069228797">
      <w:bodyDiv w:val="1"/>
      <w:marLeft w:val="0"/>
      <w:marRight w:val="0"/>
      <w:marTop w:val="0"/>
      <w:marBottom w:val="0"/>
      <w:divBdr>
        <w:top w:val="none" w:sz="0" w:space="0" w:color="auto"/>
        <w:left w:val="none" w:sz="0" w:space="0" w:color="auto"/>
        <w:bottom w:val="none" w:sz="0" w:space="0" w:color="auto"/>
        <w:right w:val="none" w:sz="0" w:space="0" w:color="auto"/>
      </w:divBdr>
    </w:div>
    <w:div w:id="1262840735">
      <w:bodyDiv w:val="1"/>
      <w:marLeft w:val="0"/>
      <w:marRight w:val="0"/>
      <w:marTop w:val="0"/>
      <w:marBottom w:val="0"/>
      <w:divBdr>
        <w:top w:val="none" w:sz="0" w:space="0" w:color="auto"/>
        <w:left w:val="none" w:sz="0" w:space="0" w:color="auto"/>
        <w:bottom w:val="none" w:sz="0" w:space="0" w:color="auto"/>
        <w:right w:val="none" w:sz="0" w:space="0" w:color="auto"/>
      </w:divBdr>
    </w:div>
    <w:div w:id="1712683728">
      <w:bodyDiv w:val="1"/>
      <w:marLeft w:val="0"/>
      <w:marRight w:val="0"/>
      <w:marTop w:val="0"/>
      <w:marBottom w:val="0"/>
      <w:divBdr>
        <w:top w:val="none" w:sz="0" w:space="0" w:color="auto"/>
        <w:left w:val="none" w:sz="0" w:space="0" w:color="auto"/>
        <w:bottom w:val="none" w:sz="0" w:space="0" w:color="auto"/>
        <w:right w:val="none" w:sz="0" w:space="0" w:color="auto"/>
      </w:divBdr>
    </w:div>
    <w:div w:id="1970235428">
      <w:bodyDiv w:val="1"/>
      <w:marLeft w:val="0"/>
      <w:marRight w:val="0"/>
      <w:marTop w:val="0"/>
      <w:marBottom w:val="0"/>
      <w:divBdr>
        <w:top w:val="none" w:sz="0" w:space="0" w:color="auto"/>
        <w:left w:val="none" w:sz="0" w:space="0" w:color="auto"/>
        <w:bottom w:val="none" w:sz="0" w:space="0" w:color="auto"/>
        <w:right w:val="none" w:sz="0" w:space="0" w:color="auto"/>
      </w:divBdr>
      <w:divsChild>
        <w:div w:id="1288970815">
          <w:marLeft w:val="0"/>
          <w:marRight w:val="0"/>
          <w:marTop w:val="0"/>
          <w:marBottom w:val="0"/>
          <w:divBdr>
            <w:top w:val="none" w:sz="0" w:space="0" w:color="auto"/>
            <w:left w:val="none" w:sz="0" w:space="0" w:color="auto"/>
            <w:bottom w:val="none" w:sz="0" w:space="0" w:color="auto"/>
            <w:right w:val="none" w:sz="0" w:space="0" w:color="auto"/>
          </w:divBdr>
        </w:div>
        <w:div w:id="1676960731">
          <w:marLeft w:val="0"/>
          <w:marRight w:val="0"/>
          <w:marTop w:val="0"/>
          <w:marBottom w:val="0"/>
          <w:divBdr>
            <w:top w:val="none" w:sz="0" w:space="0" w:color="auto"/>
            <w:left w:val="none" w:sz="0" w:space="0" w:color="auto"/>
            <w:bottom w:val="none" w:sz="0" w:space="0" w:color="auto"/>
            <w:right w:val="none" w:sz="0" w:space="0" w:color="auto"/>
          </w:divBdr>
        </w:div>
        <w:div w:id="1984309771">
          <w:marLeft w:val="0"/>
          <w:marRight w:val="0"/>
          <w:marTop w:val="0"/>
          <w:marBottom w:val="0"/>
          <w:divBdr>
            <w:top w:val="none" w:sz="0" w:space="0" w:color="auto"/>
            <w:left w:val="none" w:sz="0" w:space="0" w:color="auto"/>
            <w:bottom w:val="none" w:sz="0" w:space="0" w:color="auto"/>
            <w:right w:val="none" w:sz="0" w:space="0" w:color="auto"/>
          </w:divBdr>
        </w:div>
        <w:div w:id="203907097">
          <w:marLeft w:val="0"/>
          <w:marRight w:val="0"/>
          <w:marTop w:val="0"/>
          <w:marBottom w:val="0"/>
          <w:divBdr>
            <w:top w:val="none" w:sz="0" w:space="0" w:color="auto"/>
            <w:left w:val="none" w:sz="0" w:space="0" w:color="auto"/>
            <w:bottom w:val="none" w:sz="0" w:space="0" w:color="auto"/>
            <w:right w:val="none" w:sz="0" w:space="0" w:color="auto"/>
          </w:divBdr>
        </w:div>
        <w:div w:id="1012873988">
          <w:marLeft w:val="0"/>
          <w:marRight w:val="0"/>
          <w:marTop w:val="0"/>
          <w:marBottom w:val="0"/>
          <w:divBdr>
            <w:top w:val="none" w:sz="0" w:space="0" w:color="auto"/>
            <w:left w:val="none" w:sz="0" w:space="0" w:color="auto"/>
            <w:bottom w:val="none" w:sz="0" w:space="0" w:color="auto"/>
            <w:right w:val="none" w:sz="0" w:space="0" w:color="auto"/>
          </w:divBdr>
        </w:div>
        <w:div w:id="474880841">
          <w:marLeft w:val="0"/>
          <w:marRight w:val="0"/>
          <w:marTop w:val="0"/>
          <w:marBottom w:val="0"/>
          <w:divBdr>
            <w:top w:val="none" w:sz="0" w:space="0" w:color="auto"/>
            <w:left w:val="none" w:sz="0" w:space="0" w:color="auto"/>
            <w:bottom w:val="none" w:sz="0" w:space="0" w:color="auto"/>
            <w:right w:val="none" w:sz="0" w:space="0" w:color="auto"/>
          </w:divBdr>
        </w:div>
        <w:div w:id="1524054048">
          <w:marLeft w:val="0"/>
          <w:marRight w:val="0"/>
          <w:marTop w:val="0"/>
          <w:marBottom w:val="0"/>
          <w:divBdr>
            <w:top w:val="none" w:sz="0" w:space="0" w:color="auto"/>
            <w:left w:val="none" w:sz="0" w:space="0" w:color="auto"/>
            <w:bottom w:val="none" w:sz="0" w:space="0" w:color="auto"/>
            <w:right w:val="none" w:sz="0" w:space="0" w:color="auto"/>
          </w:divBdr>
        </w:div>
        <w:div w:id="1036083154">
          <w:marLeft w:val="0"/>
          <w:marRight w:val="0"/>
          <w:marTop w:val="0"/>
          <w:marBottom w:val="0"/>
          <w:divBdr>
            <w:top w:val="none" w:sz="0" w:space="0" w:color="auto"/>
            <w:left w:val="none" w:sz="0" w:space="0" w:color="auto"/>
            <w:bottom w:val="none" w:sz="0" w:space="0" w:color="auto"/>
            <w:right w:val="none" w:sz="0" w:space="0" w:color="auto"/>
          </w:divBdr>
        </w:div>
        <w:div w:id="570164399">
          <w:marLeft w:val="0"/>
          <w:marRight w:val="0"/>
          <w:marTop w:val="0"/>
          <w:marBottom w:val="0"/>
          <w:divBdr>
            <w:top w:val="none" w:sz="0" w:space="0" w:color="auto"/>
            <w:left w:val="none" w:sz="0" w:space="0" w:color="auto"/>
            <w:bottom w:val="none" w:sz="0" w:space="0" w:color="auto"/>
            <w:right w:val="none" w:sz="0" w:space="0" w:color="auto"/>
          </w:divBdr>
        </w:div>
        <w:div w:id="1104108290">
          <w:marLeft w:val="0"/>
          <w:marRight w:val="0"/>
          <w:marTop w:val="0"/>
          <w:marBottom w:val="0"/>
          <w:divBdr>
            <w:top w:val="none" w:sz="0" w:space="0" w:color="auto"/>
            <w:left w:val="none" w:sz="0" w:space="0" w:color="auto"/>
            <w:bottom w:val="none" w:sz="0" w:space="0" w:color="auto"/>
            <w:right w:val="none" w:sz="0" w:space="0" w:color="auto"/>
          </w:divBdr>
        </w:div>
        <w:div w:id="2080129586">
          <w:marLeft w:val="0"/>
          <w:marRight w:val="0"/>
          <w:marTop w:val="0"/>
          <w:marBottom w:val="0"/>
          <w:divBdr>
            <w:top w:val="none" w:sz="0" w:space="0" w:color="auto"/>
            <w:left w:val="none" w:sz="0" w:space="0" w:color="auto"/>
            <w:bottom w:val="none" w:sz="0" w:space="0" w:color="auto"/>
            <w:right w:val="none" w:sz="0" w:space="0" w:color="auto"/>
          </w:divBdr>
        </w:div>
        <w:div w:id="479812730">
          <w:marLeft w:val="0"/>
          <w:marRight w:val="0"/>
          <w:marTop w:val="0"/>
          <w:marBottom w:val="0"/>
          <w:divBdr>
            <w:top w:val="none" w:sz="0" w:space="0" w:color="auto"/>
            <w:left w:val="none" w:sz="0" w:space="0" w:color="auto"/>
            <w:bottom w:val="none" w:sz="0" w:space="0" w:color="auto"/>
            <w:right w:val="none" w:sz="0" w:space="0" w:color="auto"/>
          </w:divBdr>
        </w:div>
        <w:div w:id="1640115706">
          <w:marLeft w:val="0"/>
          <w:marRight w:val="0"/>
          <w:marTop w:val="0"/>
          <w:marBottom w:val="0"/>
          <w:divBdr>
            <w:top w:val="none" w:sz="0" w:space="0" w:color="auto"/>
            <w:left w:val="none" w:sz="0" w:space="0" w:color="auto"/>
            <w:bottom w:val="none" w:sz="0" w:space="0" w:color="auto"/>
            <w:right w:val="none" w:sz="0" w:space="0" w:color="auto"/>
          </w:divBdr>
        </w:div>
        <w:div w:id="1515150389">
          <w:marLeft w:val="0"/>
          <w:marRight w:val="0"/>
          <w:marTop w:val="0"/>
          <w:marBottom w:val="0"/>
          <w:divBdr>
            <w:top w:val="none" w:sz="0" w:space="0" w:color="auto"/>
            <w:left w:val="none" w:sz="0" w:space="0" w:color="auto"/>
            <w:bottom w:val="none" w:sz="0" w:space="0" w:color="auto"/>
            <w:right w:val="none" w:sz="0" w:space="0" w:color="auto"/>
          </w:divBdr>
        </w:div>
        <w:div w:id="59376526">
          <w:marLeft w:val="0"/>
          <w:marRight w:val="0"/>
          <w:marTop w:val="0"/>
          <w:marBottom w:val="0"/>
          <w:divBdr>
            <w:top w:val="none" w:sz="0" w:space="0" w:color="auto"/>
            <w:left w:val="none" w:sz="0" w:space="0" w:color="auto"/>
            <w:bottom w:val="none" w:sz="0" w:space="0" w:color="auto"/>
            <w:right w:val="none" w:sz="0" w:space="0" w:color="auto"/>
          </w:divBdr>
        </w:div>
        <w:div w:id="1917742142">
          <w:marLeft w:val="0"/>
          <w:marRight w:val="0"/>
          <w:marTop w:val="0"/>
          <w:marBottom w:val="0"/>
          <w:divBdr>
            <w:top w:val="none" w:sz="0" w:space="0" w:color="auto"/>
            <w:left w:val="none" w:sz="0" w:space="0" w:color="auto"/>
            <w:bottom w:val="none" w:sz="0" w:space="0" w:color="auto"/>
            <w:right w:val="none" w:sz="0" w:space="0" w:color="auto"/>
          </w:divBdr>
        </w:div>
        <w:div w:id="780805544">
          <w:marLeft w:val="0"/>
          <w:marRight w:val="0"/>
          <w:marTop w:val="0"/>
          <w:marBottom w:val="0"/>
          <w:divBdr>
            <w:top w:val="none" w:sz="0" w:space="0" w:color="auto"/>
            <w:left w:val="none" w:sz="0" w:space="0" w:color="auto"/>
            <w:bottom w:val="none" w:sz="0" w:space="0" w:color="auto"/>
            <w:right w:val="none" w:sz="0" w:space="0" w:color="auto"/>
          </w:divBdr>
        </w:div>
        <w:div w:id="509610437">
          <w:marLeft w:val="0"/>
          <w:marRight w:val="0"/>
          <w:marTop w:val="0"/>
          <w:marBottom w:val="0"/>
          <w:divBdr>
            <w:top w:val="none" w:sz="0" w:space="0" w:color="auto"/>
            <w:left w:val="none" w:sz="0" w:space="0" w:color="auto"/>
            <w:bottom w:val="none" w:sz="0" w:space="0" w:color="auto"/>
            <w:right w:val="none" w:sz="0" w:space="0" w:color="auto"/>
          </w:divBdr>
        </w:div>
        <w:div w:id="1489397060">
          <w:marLeft w:val="0"/>
          <w:marRight w:val="0"/>
          <w:marTop w:val="0"/>
          <w:marBottom w:val="0"/>
          <w:divBdr>
            <w:top w:val="none" w:sz="0" w:space="0" w:color="auto"/>
            <w:left w:val="none" w:sz="0" w:space="0" w:color="auto"/>
            <w:bottom w:val="none" w:sz="0" w:space="0" w:color="auto"/>
            <w:right w:val="none" w:sz="0" w:space="0" w:color="auto"/>
          </w:divBdr>
        </w:div>
        <w:div w:id="1988704001">
          <w:marLeft w:val="0"/>
          <w:marRight w:val="0"/>
          <w:marTop w:val="0"/>
          <w:marBottom w:val="0"/>
          <w:divBdr>
            <w:top w:val="none" w:sz="0" w:space="0" w:color="auto"/>
            <w:left w:val="none" w:sz="0" w:space="0" w:color="auto"/>
            <w:bottom w:val="none" w:sz="0" w:space="0" w:color="auto"/>
            <w:right w:val="none" w:sz="0" w:space="0" w:color="auto"/>
          </w:divBdr>
        </w:div>
        <w:div w:id="746267746">
          <w:marLeft w:val="0"/>
          <w:marRight w:val="0"/>
          <w:marTop w:val="0"/>
          <w:marBottom w:val="0"/>
          <w:divBdr>
            <w:top w:val="none" w:sz="0" w:space="0" w:color="auto"/>
            <w:left w:val="none" w:sz="0" w:space="0" w:color="auto"/>
            <w:bottom w:val="none" w:sz="0" w:space="0" w:color="auto"/>
            <w:right w:val="none" w:sz="0" w:space="0" w:color="auto"/>
          </w:divBdr>
        </w:div>
        <w:div w:id="1471367178">
          <w:marLeft w:val="0"/>
          <w:marRight w:val="0"/>
          <w:marTop w:val="0"/>
          <w:marBottom w:val="0"/>
          <w:divBdr>
            <w:top w:val="none" w:sz="0" w:space="0" w:color="auto"/>
            <w:left w:val="none" w:sz="0" w:space="0" w:color="auto"/>
            <w:bottom w:val="none" w:sz="0" w:space="0" w:color="auto"/>
            <w:right w:val="none" w:sz="0" w:space="0" w:color="auto"/>
          </w:divBdr>
        </w:div>
        <w:div w:id="1152133852">
          <w:marLeft w:val="0"/>
          <w:marRight w:val="0"/>
          <w:marTop w:val="0"/>
          <w:marBottom w:val="0"/>
          <w:divBdr>
            <w:top w:val="none" w:sz="0" w:space="0" w:color="auto"/>
            <w:left w:val="none" w:sz="0" w:space="0" w:color="auto"/>
            <w:bottom w:val="none" w:sz="0" w:space="0" w:color="auto"/>
            <w:right w:val="none" w:sz="0" w:space="0" w:color="auto"/>
          </w:divBdr>
        </w:div>
        <w:div w:id="1343122053">
          <w:marLeft w:val="0"/>
          <w:marRight w:val="0"/>
          <w:marTop w:val="0"/>
          <w:marBottom w:val="0"/>
          <w:divBdr>
            <w:top w:val="none" w:sz="0" w:space="0" w:color="auto"/>
            <w:left w:val="none" w:sz="0" w:space="0" w:color="auto"/>
            <w:bottom w:val="none" w:sz="0" w:space="0" w:color="auto"/>
            <w:right w:val="none" w:sz="0" w:space="0" w:color="auto"/>
          </w:divBdr>
        </w:div>
        <w:div w:id="457183332">
          <w:marLeft w:val="0"/>
          <w:marRight w:val="0"/>
          <w:marTop w:val="0"/>
          <w:marBottom w:val="0"/>
          <w:divBdr>
            <w:top w:val="none" w:sz="0" w:space="0" w:color="auto"/>
            <w:left w:val="none" w:sz="0" w:space="0" w:color="auto"/>
            <w:bottom w:val="none" w:sz="0" w:space="0" w:color="auto"/>
            <w:right w:val="none" w:sz="0" w:space="0" w:color="auto"/>
          </w:divBdr>
        </w:div>
        <w:div w:id="1275556241">
          <w:marLeft w:val="0"/>
          <w:marRight w:val="0"/>
          <w:marTop w:val="0"/>
          <w:marBottom w:val="0"/>
          <w:divBdr>
            <w:top w:val="none" w:sz="0" w:space="0" w:color="auto"/>
            <w:left w:val="none" w:sz="0" w:space="0" w:color="auto"/>
            <w:bottom w:val="none" w:sz="0" w:space="0" w:color="auto"/>
            <w:right w:val="none" w:sz="0" w:space="0" w:color="auto"/>
          </w:divBdr>
        </w:div>
        <w:div w:id="1632976296">
          <w:marLeft w:val="0"/>
          <w:marRight w:val="0"/>
          <w:marTop w:val="0"/>
          <w:marBottom w:val="0"/>
          <w:divBdr>
            <w:top w:val="none" w:sz="0" w:space="0" w:color="auto"/>
            <w:left w:val="none" w:sz="0" w:space="0" w:color="auto"/>
            <w:bottom w:val="none" w:sz="0" w:space="0" w:color="auto"/>
            <w:right w:val="none" w:sz="0" w:space="0" w:color="auto"/>
          </w:divBdr>
        </w:div>
        <w:div w:id="1711297679">
          <w:marLeft w:val="0"/>
          <w:marRight w:val="0"/>
          <w:marTop w:val="0"/>
          <w:marBottom w:val="0"/>
          <w:divBdr>
            <w:top w:val="none" w:sz="0" w:space="0" w:color="auto"/>
            <w:left w:val="none" w:sz="0" w:space="0" w:color="auto"/>
            <w:bottom w:val="none" w:sz="0" w:space="0" w:color="auto"/>
            <w:right w:val="none" w:sz="0" w:space="0" w:color="auto"/>
          </w:divBdr>
        </w:div>
        <w:div w:id="333411201">
          <w:marLeft w:val="0"/>
          <w:marRight w:val="0"/>
          <w:marTop w:val="0"/>
          <w:marBottom w:val="0"/>
          <w:divBdr>
            <w:top w:val="none" w:sz="0" w:space="0" w:color="auto"/>
            <w:left w:val="none" w:sz="0" w:space="0" w:color="auto"/>
            <w:bottom w:val="none" w:sz="0" w:space="0" w:color="auto"/>
            <w:right w:val="none" w:sz="0" w:space="0" w:color="auto"/>
          </w:divBdr>
        </w:div>
        <w:div w:id="871268239">
          <w:marLeft w:val="0"/>
          <w:marRight w:val="0"/>
          <w:marTop w:val="0"/>
          <w:marBottom w:val="0"/>
          <w:divBdr>
            <w:top w:val="none" w:sz="0" w:space="0" w:color="auto"/>
            <w:left w:val="none" w:sz="0" w:space="0" w:color="auto"/>
            <w:bottom w:val="none" w:sz="0" w:space="0" w:color="auto"/>
            <w:right w:val="none" w:sz="0" w:space="0" w:color="auto"/>
          </w:divBdr>
        </w:div>
        <w:div w:id="964432667">
          <w:marLeft w:val="0"/>
          <w:marRight w:val="0"/>
          <w:marTop w:val="0"/>
          <w:marBottom w:val="0"/>
          <w:divBdr>
            <w:top w:val="none" w:sz="0" w:space="0" w:color="auto"/>
            <w:left w:val="none" w:sz="0" w:space="0" w:color="auto"/>
            <w:bottom w:val="none" w:sz="0" w:space="0" w:color="auto"/>
            <w:right w:val="none" w:sz="0" w:space="0" w:color="auto"/>
          </w:divBdr>
        </w:div>
        <w:div w:id="2079208365">
          <w:marLeft w:val="0"/>
          <w:marRight w:val="0"/>
          <w:marTop w:val="0"/>
          <w:marBottom w:val="0"/>
          <w:divBdr>
            <w:top w:val="none" w:sz="0" w:space="0" w:color="auto"/>
            <w:left w:val="none" w:sz="0" w:space="0" w:color="auto"/>
            <w:bottom w:val="none" w:sz="0" w:space="0" w:color="auto"/>
            <w:right w:val="none" w:sz="0" w:space="0" w:color="auto"/>
          </w:divBdr>
        </w:div>
        <w:div w:id="66269171">
          <w:marLeft w:val="0"/>
          <w:marRight w:val="0"/>
          <w:marTop w:val="0"/>
          <w:marBottom w:val="0"/>
          <w:divBdr>
            <w:top w:val="none" w:sz="0" w:space="0" w:color="auto"/>
            <w:left w:val="none" w:sz="0" w:space="0" w:color="auto"/>
            <w:bottom w:val="none" w:sz="0" w:space="0" w:color="auto"/>
            <w:right w:val="none" w:sz="0" w:space="0" w:color="auto"/>
          </w:divBdr>
        </w:div>
        <w:div w:id="372734432">
          <w:marLeft w:val="0"/>
          <w:marRight w:val="0"/>
          <w:marTop w:val="0"/>
          <w:marBottom w:val="0"/>
          <w:divBdr>
            <w:top w:val="none" w:sz="0" w:space="0" w:color="auto"/>
            <w:left w:val="none" w:sz="0" w:space="0" w:color="auto"/>
            <w:bottom w:val="none" w:sz="0" w:space="0" w:color="auto"/>
            <w:right w:val="none" w:sz="0" w:space="0" w:color="auto"/>
          </w:divBdr>
        </w:div>
        <w:div w:id="1081175830">
          <w:marLeft w:val="0"/>
          <w:marRight w:val="0"/>
          <w:marTop w:val="0"/>
          <w:marBottom w:val="0"/>
          <w:divBdr>
            <w:top w:val="none" w:sz="0" w:space="0" w:color="auto"/>
            <w:left w:val="none" w:sz="0" w:space="0" w:color="auto"/>
            <w:bottom w:val="none" w:sz="0" w:space="0" w:color="auto"/>
            <w:right w:val="none" w:sz="0" w:space="0" w:color="auto"/>
          </w:divBdr>
        </w:div>
        <w:div w:id="1164509255">
          <w:marLeft w:val="0"/>
          <w:marRight w:val="0"/>
          <w:marTop w:val="0"/>
          <w:marBottom w:val="0"/>
          <w:divBdr>
            <w:top w:val="none" w:sz="0" w:space="0" w:color="auto"/>
            <w:left w:val="none" w:sz="0" w:space="0" w:color="auto"/>
            <w:bottom w:val="none" w:sz="0" w:space="0" w:color="auto"/>
            <w:right w:val="none" w:sz="0" w:space="0" w:color="auto"/>
          </w:divBdr>
        </w:div>
        <w:div w:id="898595505">
          <w:marLeft w:val="0"/>
          <w:marRight w:val="0"/>
          <w:marTop w:val="0"/>
          <w:marBottom w:val="0"/>
          <w:divBdr>
            <w:top w:val="none" w:sz="0" w:space="0" w:color="auto"/>
            <w:left w:val="none" w:sz="0" w:space="0" w:color="auto"/>
            <w:bottom w:val="none" w:sz="0" w:space="0" w:color="auto"/>
            <w:right w:val="none" w:sz="0" w:space="0" w:color="auto"/>
          </w:divBdr>
        </w:div>
        <w:div w:id="262764797">
          <w:marLeft w:val="0"/>
          <w:marRight w:val="0"/>
          <w:marTop w:val="0"/>
          <w:marBottom w:val="0"/>
          <w:divBdr>
            <w:top w:val="none" w:sz="0" w:space="0" w:color="auto"/>
            <w:left w:val="none" w:sz="0" w:space="0" w:color="auto"/>
            <w:bottom w:val="none" w:sz="0" w:space="0" w:color="auto"/>
            <w:right w:val="none" w:sz="0" w:space="0" w:color="auto"/>
          </w:divBdr>
        </w:div>
        <w:div w:id="898125335">
          <w:marLeft w:val="0"/>
          <w:marRight w:val="0"/>
          <w:marTop w:val="0"/>
          <w:marBottom w:val="0"/>
          <w:divBdr>
            <w:top w:val="none" w:sz="0" w:space="0" w:color="auto"/>
            <w:left w:val="none" w:sz="0" w:space="0" w:color="auto"/>
            <w:bottom w:val="none" w:sz="0" w:space="0" w:color="auto"/>
            <w:right w:val="none" w:sz="0" w:space="0" w:color="auto"/>
          </w:divBdr>
        </w:div>
        <w:div w:id="1976330136">
          <w:marLeft w:val="0"/>
          <w:marRight w:val="0"/>
          <w:marTop w:val="0"/>
          <w:marBottom w:val="0"/>
          <w:divBdr>
            <w:top w:val="none" w:sz="0" w:space="0" w:color="auto"/>
            <w:left w:val="none" w:sz="0" w:space="0" w:color="auto"/>
            <w:bottom w:val="none" w:sz="0" w:space="0" w:color="auto"/>
            <w:right w:val="none" w:sz="0" w:space="0" w:color="auto"/>
          </w:divBdr>
        </w:div>
        <w:div w:id="1726173208">
          <w:marLeft w:val="0"/>
          <w:marRight w:val="0"/>
          <w:marTop w:val="0"/>
          <w:marBottom w:val="0"/>
          <w:divBdr>
            <w:top w:val="none" w:sz="0" w:space="0" w:color="auto"/>
            <w:left w:val="none" w:sz="0" w:space="0" w:color="auto"/>
            <w:bottom w:val="none" w:sz="0" w:space="0" w:color="auto"/>
            <w:right w:val="none" w:sz="0" w:space="0" w:color="auto"/>
          </w:divBdr>
        </w:div>
        <w:div w:id="1284851665">
          <w:marLeft w:val="0"/>
          <w:marRight w:val="0"/>
          <w:marTop w:val="0"/>
          <w:marBottom w:val="0"/>
          <w:divBdr>
            <w:top w:val="none" w:sz="0" w:space="0" w:color="auto"/>
            <w:left w:val="none" w:sz="0" w:space="0" w:color="auto"/>
            <w:bottom w:val="none" w:sz="0" w:space="0" w:color="auto"/>
            <w:right w:val="none" w:sz="0" w:space="0" w:color="auto"/>
          </w:divBdr>
        </w:div>
        <w:div w:id="964459006">
          <w:marLeft w:val="0"/>
          <w:marRight w:val="0"/>
          <w:marTop w:val="0"/>
          <w:marBottom w:val="0"/>
          <w:divBdr>
            <w:top w:val="none" w:sz="0" w:space="0" w:color="auto"/>
            <w:left w:val="none" w:sz="0" w:space="0" w:color="auto"/>
            <w:bottom w:val="none" w:sz="0" w:space="0" w:color="auto"/>
            <w:right w:val="none" w:sz="0" w:space="0" w:color="auto"/>
          </w:divBdr>
        </w:div>
        <w:div w:id="663699462">
          <w:marLeft w:val="0"/>
          <w:marRight w:val="0"/>
          <w:marTop w:val="0"/>
          <w:marBottom w:val="0"/>
          <w:divBdr>
            <w:top w:val="none" w:sz="0" w:space="0" w:color="auto"/>
            <w:left w:val="none" w:sz="0" w:space="0" w:color="auto"/>
            <w:bottom w:val="none" w:sz="0" w:space="0" w:color="auto"/>
            <w:right w:val="none" w:sz="0" w:space="0" w:color="auto"/>
          </w:divBdr>
        </w:div>
        <w:div w:id="1112939703">
          <w:marLeft w:val="0"/>
          <w:marRight w:val="0"/>
          <w:marTop w:val="0"/>
          <w:marBottom w:val="0"/>
          <w:divBdr>
            <w:top w:val="none" w:sz="0" w:space="0" w:color="auto"/>
            <w:left w:val="none" w:sz="0" w:space="0" w:color="auto"/>
            <w:bottom w:val="none" w:sz="0" w:space="0" w:color="auto"/>
            <w:right w:val="none" w:sz="0" w:space="0" w:color="auto"/>
          </w:divBdr>
        </w:div>
        <w:div w:id="956255646">
          <w:marLeft w:val="0"/>
          <w:marRight w:val="0"/>
          <w:marTop w:val="0"/>
          <w:marBottom w:val="0"/>
          <w:divBdr>
            <w:top w:val="none" w:sz="0" w:space="0" w:color="auto"/>
            <w:left w:val="none" w:sz="0" w:space="0" w:color="auto"/>
            <w:bottom w:val="none" w:sz="0" w:space="0" w:color="auto"/>
            <w:right w:val="none" w:sz="0" w:space="0" w:color="auto"/>
          </w:divBdr>
        </w:div>
        <w:div w:id="907497128">
          <w:marLeft w:val="0"/>
          <w:marRight w:val="0"/>
          <w:marTop w:val="0"/>
          <w:marBottom w:val="0"/>
          <w:divBdr>
            <w:top w:val="none" w:sz="0" w:space="0" w:color="auto"/>
            <w:left w:val="none" w:sz="0" w:space="0" w:color="auto"/>
            <w:bottom w:val="none" w:sz="0" w:space="0" w:color="auto"/>
            <w:right w:val="none" w:sz="0" w:space="0" w:color="auto"/>
          </w:divBdr>
        </w:div>
        <w:div w:id="727534522">
          <w:marLeft w:val="0"/>
          <w:marRight w:val="0"/>
          <w:marTop w:val="0"/>
          <w:marBottom w:val="0"/>
          <w:divBdr>
            <w:top w:val="none" w:sz="0" w:space="0" w:color="auto"/>
            <w:left w:val="none" w:sz="0" w:space="0" w:color="auto"/>
            <w:bottom w:val="none" w:sz="0" w:space="0" w:color="auto"/>
            <w:right w:val="none" w:sz="0" w:space="0" w:color="auto"/>
          </w:divBdr>
        </w:div>
        <w:div w:id="1339307203">
          <w:marLeft w:val="0"/>
          <w:marRight w:val="0"/>
          <w:marTop w:val="0"/>
          <w:marBottom w:val="0"/>
          <w:divBdr>
            <w:top w:val="none" w:sz="0" w:space="0" w:color="auto"/>
            <w:left w:val="none" w:sz="0" w:space="0" w:color="auto"/>
            <w:bottom w:val="none" w:sz="0" w:space="0" w:color="auto"/>
            <w:right w:val="none" w:sz="0" w:space="0" w:color="auto"/>
          </w:divBdr>
        </w:div>
        <w:div w:id="576328737">
          <w:marLeft w:val="0"/>
          <w:marRight w:val="0"/>
          <w:marTop w:val="0"/>
          <w:marBottom w:val="0"/>
          <w:divBdr>
            <w:top w:val="none" w:sz="0" w:space="0" w:color="auto"/>
            <w:left w:val="none" w:sz="0" w:space="0" w:color="auto"/>
            <w:bottom w:val="none" w:sz="0" w:space="0" w:color="auto"/>
            <w:right w:val="none" w:sz="0" w:space="0" w:color="auto"/>
          </w:divBdr>
        </w:div>
        <w:div w:id="1088767065">
          <w:marLeft w:val="0"/>
          <w:marRight w:val="0"/>
          <w:marTop w:val="0"/>
          <w:marBottom w:val="0"/>
          <w:divBdr>
            <w:top w:val="none" w:sz="0" w:space="0" w:color="auto"/>
            <w:left w:val="none" w:sz="0" w:space="0" w:color="auto"/>
            <w:bottom w:val="none" w:sz="0" w:space="0" w:color="auto"/>
            <w:right w:val="none" w:sz="0" w:space="0" w:color="auto"/>
          </w:divBdr>
        </w:div>
        <w:div w:id="750732886">
          <w:marLeft w:val="0"/>
          <w:marRight w:val="0"/>
          <w:marTop w:val="0"/>
          <w:marBottom w:val="0"/>
          <w:divBdr>
            <w:top w:val="none" w:sz="0" w:space="0" w:color="auto"/>
            <w:left w:val="none" w:sz="0" w:space="0" w:color="auto"/>
            <w:bottom w:val="none" w:sz="0" w:space="0" w:color="auto"/>
            <w:right w:val="none" w:sz="0" w:space="0" w:color="auto"/>
          </w:divBdr>
        </w:div>
        <w:div w:id="1991475102">
          <w:marLeft w:val="0"/>
          <w:marRight w:val="0"/>
          <w:marTop w:val="0"/>
          <w:marBottom w:val="0"/>
          <w:divBdr>
            <w:top w:val="none" w:sz="0" w:space="0" w:color="auto"/>
            <w:left w:val="none" w:sz="0" w:space="0" w:color="auto"/>
            <w:bottom w:val="none" w:sz="0" w:space="0" w:color="auto"/>
            <w:right w:val="none" w:sz="0" w:space="0" w:color="auto"/>
          </w:divBdr>
        </w:div>
        <w:div w:id="213473750">
          <w:marLeft w:val="0"/>
          <w:marRight w:val="0"/>
          <w:marTop w:val="0"/>
          <w:marBottom w:val="0"/>
          <w:divBdr>
            <w:top w:val="none" w:sz="0" w:space="0" w:color="auto"/>
            <w:left w:val="none" w:sz="0" w:space="0" w:color="auto"/>
            <w:bottom w:val="none" w:sz="0" w:space="0" w:color="auto"/>
            <w:right w:val="none" w:sz="0" w:space="0" w:color="auto"/>
          </w:divBdr>
        </w:div>
        <w:div w:id="7148629">
          <w:marLeft w:val="0"/>
          <w:marRight w:val="0"/>
          <w:marTop w:val="0"/>
          <w:marBottom w:val="0"/>
          <w:divBdr>
            <w:top w:val="none" w:sz="0" w:space="0" w:color="auto"/>
            <w:left w:val="none" w:sz="0" w:space="0" w:color="auto"/>
            <w:bottom w:val="none" w:sz="0" w:space="0" w:color="auto"/>
            <w:right w:val="none" w:sz="0" w:space="0" w:color="auto"/>
          </w:divBdr>
        </w:div>
        <w:div w:id="134422042">
          <w:marLeft w:val="0"/>
          <w:marRight w:val="0"/>
          <w:marTop w:val="0"/>
          <w:marBottom w:val="0"/>
          <w:divBdr>
            <w:top w:val="none" w:sz="0" w:space="0" w:color="auto"/>
            <w:left w:val="none" w:sz="0" w:space="0" w:color="auto"/>
            <w:bottom w:val="none" w:sz="0" w:space="0" w:color="auto"/>
            <w:right w:val="none" w:sz="0" w:space="0" w:color="auto"/>
          </w:divBdr>
        </w:div>
        <w:div w:id="1613365485">
          <w:marLeft w:val="0"/>
          <w:marRight w:val="0"/>
          <w:marTop w:val="0"/>
          <w:marBottom w:val="0"/>
          <w:divBdr>
            <w:top w:val="none" w:sz="0" w:space="0" w:color="auto"/>
            <w:left w:val="none" w:sz="0" w:space="0" w:color="auto"/>
            <w:bottom w:val="none" w:sz="0" w:space="0" w:color="auto"/>
            <w:right w:val="none" w:sz="0" w:space="0" w:color="auto"/>
          </w:divBdr>
        </w:div>
        <w:div w:id="362708802">
          <w:marLeft w:val="0"/>
          <w:marRight w:val="0"/>
          <w:marTop w:val="0"/>
          <w:marBottom w:val="0"/>
          <w:divBdr>
            <w:top w:val="none" w:sz="0" w:space="0" w:color="auto"/>
            <w:left w:val="none" w:sz="0" w:space="0" w:color="auto"/>
            <w:bottom w:val="none" w:sz="0" w:space="0" w:color="auto"/>
            <w:right w:val="none" w:sz="0" w:space="0" w:color="auto"/>
          </w:divBdr>
        </w:div>
        <w:div w:id="1011835868">
          <w:marLeft w:val="0"/>
          <w:marRight w:val="0"/>
          <w:marTop w:val="0"/>
          <w:marBottom w:val="0"/>
          <w:divBdr>
            <w:top w:val="none" w:sz="0" w:space="0" w:color="auto"/>
            <w:left w:val="none" w:sz="0" w:space="0" w:color="auto"/>
            <w:bottom w:val="none" w:sz="0" w:space="0" w:color="auto"/>
            <w:right w:val="none" w:sz="0" w:space="0" w:color="auto"/>
          </w:divBdr>
        </w:div>
        <w:div w:id="224877653">
          <w:marLeft w:val="0"/>
          <w:marRight w:val="0"/>
          <w:marTop w:val="0"/>
          <w:marBottom w:val="0"/>
          <w:divBdr>
            <w:top w:val="none" w:sz="0" w:space="0" w:color="auto"/>
            <w:left w:val="none" w:sz="0" w:space="0" w:color="auto"/>
            <w:bottom w:val="none" w:sz="0" w:space="0" w:color="auto"/>
            <w:right w:val="none" w:sz="0" w:space="0" w:color="auto"/>
          </w:divBdr>
        </w:div>
        <w:div w:id="1587109061">
          <w:marLeft w:val="0"/>
          <w:marRight w:val="0"/>
          <w:marTop w:val="0"/>
          <w:marBottom w:val="0"/>
          <w:divBdr>
            <w:top w:val="none" w:sz="0" w:space="0" w:color="auto"/>
            <w:left w:val="none" w:sz="0" w:space="0" w:color="auto"/>
            <w:bottom w:val="none" w:sz="0" w:space="0" w:color="auto"/>
            <w:right w:val="none" w:sz="0" w:space="0" w:color="auto"/>
          </w:divBdr>
        </w:div>
        <w:div w:id="560555348">
          <w:marLeft w:val="0"/>
          <w:marRight w:val="0"/>
          <w:marTop w:val="0"/>
          <w:marBottom w:val="0"/>
          <w:divBdr>
            <w:top w:val="none" w:sz="0" w:space="0" w:color="auto"/>
            <w:left w:val="none" w:sz="0" w:space="0" w:color="auto"/>
            <w:bottom w:val="none" w:sz="0" w:space="0" w:color="auto"/>
            <w:right w:val="none" w:sz="0" w:space="0" w:color="auto"/>
          </w:divBdr>
        </w:div>
        <w:div w:id="1971477539">
          <w:marLeft w:val="0"/>
          <w:marRight w:val="0"/>
          <w:marTop w:val="0"/>
          <w:marBottom w:val="0"/>
          <w:divBdr>
            <w:top w:val="none" w:sz="0" w:space="0" w:color="auto"/>
            <w:left w:val="none" w:sz="0" w:space="0" w:color="auto"/>
            <w:bottom w:val="none" w:sz="0" w:space="0" w:color="auto"/>
            <w:right w:val="none" w:sz="0" w:space="0" w:color="auto"/>
          </w:divBdr>
        </w:div>
        <w:div w:id="1195264889">
          <w:marLeft w:val="0"/>
          <w:marRight w:val="0"/>
          <w:marTop w:val="0"/>
          <w:marBottom w:val="0"/>
          <w:divBdr>
            <w:top w:val="none" w:sz="0" w:space="0" w:color="auto"/>
            <w:left w:val="none" w:sz="0" w:space="0" w:color="auto"/>
            <w:bottom w:val="none" w:sz="0" w:space="0" w:color="auto"/>
            <w:right w:val="none" w:sz="0" w:space="0" w:color="auto"/>
          </w:divBdr>
        </w:div>
        <w:div w:id="239605381">
          <w:marLeft w:val="0"/>
          <w:marRight w:val="0"/>
          <w:marTop w:val="0"/>
          <w:marBottom w:val="0"/>
          <w:divBdr>
            <w:top w:val="none" w:sz="0" w:space="0" w:color="auto"/>
            <w:left w:val="none" w:sz="0" w:space="0" w:color="auto"/>
            <w:bottom w:val="none" w:sz="0" w:space="0" w:color="auto"/>
            <w:right w:val="none" w:sz="0" w:space="0" w:color="auto"/>
          </w:divBdr>
        </w:div>
        <w:div w:id="1902905795">
          <w:marLeft w:val="0"/>
          <w:marRight w:val="0"/>
          <w:marTop w:val="0"/>
          <w:marBottom w:val="0"/>
          <w:divBdr>
            <w:top w:val="none" w:sz="0" w:space="0" w:color="auto"/>
            <w:left w:val="none" w:sz="0" w:space="0" w:color="auto"/>
            <w:bottom w:val="none" w:sz="0" w:space="0" w:color="auto"/>
            <w:right w:val="none" w:sz="0" w:space="0" w:color="auto"/>
          </w:divBdr>
        </w:div>
        <w:div w:id="407002029">
          <w:marLeft w:val="0"/>
          <w:marRight w:val="0"/>
          <w:marTop w:val="0"/>
          <w:marBottom w:val="0"/>
          <w:divBdr>
            <w:top w:val="none" w:sz="0" w:space="0" w:color="auto"/>
            <w:left w:val="none" w:sz="0" w:space="0" w:color="auto"/>
            <w:bottom w:val="none" w:sz="0" w:space="0" w:color="auto"/>
            <w:right w:val="none" w:sz="0" w:space="0" w:color="auto"/>
          </w:divBdr>
        </w:div>
        <w:div w:id="432626520">
          <w:marLeft w:val="0"/>
          <w:marRight w:val="0"/>
          <w:marTop w:val="0"/>
          <w:marBottom w:val="0"/>
          <w:divBdr>
            <w:top w:val="none" w:sz="0" w:space="0" w:color="auto"/>
            <w:left w:val="none" w:sz="0" w:space="0" w:color="auto"/>
            <w:bottom w:val="none" w:sz="0" w:space="0" w:color="auto"/>
            <w:right w:val="none" w:sz="0" w:space="0" w:color="auto"/>
          </w:divBdr>
        </w:div>
        <w:div w:id="1381662394">
          <w:marLeft w:val="0"/>
          <w:marRight w:val="0"/>
          <w:marTop w:val="0"/>
          <w:marBottom w:val="0"/>
          <w:divBdr>
            <w:top w:val="none" w:sz="0" w:space="0" w:color="auto"/>
            <w:left w:val="none" w:sz="0" w:space="0" w:color="auto"/>
            <w:bottom w:val="none" w:sz="0" w:space="0" w:color="auto"/>
            <w:right w:val="none" w:sz="0" w:space="0" w:color="auto"/>
          </w:divBdr>
        </w:div>
        <w:div w:id="1365866227">
          <w:marLeft w:val="0"/>
          <w:marRight w:val="0"/>
          <w:marTop w:val="0"/>
          <w:marBottom w:val="0"/>
          <w:divBdr>
            <w:top w:val="none" w:sz="0" w:space="0" w:color="auto"/>
            <w:left w:val="none" w:sz="0" w:space="0" w:color="auto"/>
            <w:bottom w:val="none" w:sz="0" w:space="0" w:color="auto"/>
            <w:right w:val="none" w:sz="0" w:space="0" w:color="auto"/>
          </w:divBdr>
        </w:div>
        <w:div w:id="2752891">
          <w:marLeft w:val="0"/>
          <w:marRight w:val="0"/>
          <w:marTop w:val="0"/>
          <w:marBottom w:val="0"/>
          <w:divBdr>
            <w:top w:val="none" w:sz="0" w:space="0" w:color="auto"/>
            <w:left w:val="none" w:sz="0" w:space="0" w:color="auto"/>
            <w:bottom w:val="none" w:sz="0" w:space="0" w:color="auto"/>
            <w:right w:val="none" w:sz="0" w:space="0" w:color="auto"/>
          </w:divBdr>
        </w:div>
        <w:div w:id="1702902182">
          <w:marLeft w:val="0"/>
          <w:marRight w:val="0"/>
          <w:marTop w:val="0"/>
          <w:marBottom w:val="0"/>
          <w:divBdr>
            <w:top w:val="none" w:sz="0" w:space="0" w:color="auto"/>
            <w:left w:val="none" w:sz="0" w:space="0" w:color="auto"/>
            <w:bottom w:val="none" w:sz="0" w:space="0" w:color="auto"/>
            <w:right w:val="none" w:sz="0" w:space="0" w:color="auto"/>
          </w:divBdr>
        </w:div>
        <w:div w:id="727385849">
          <w:marLeft w:val="0"/>
          <w:marRight w:val="0"/>
          <w:marTop w:val="0"/>
          <w:marBottom w:val="0"/>
          <w:divBdr>
            <w:top w:val="none" w:sz="0" w:space="0" w:color="auto"/>
            <w:left w:val="none" w:sz="0" w:space="0" w:color="auto"/>
            <w:bottom w:val="none" w:sz="0" w:space="0" w:color="auto"/>
            <w:right w:val="none" w:sz="0" w:space="0" w:color="auto"/>
          </w:divBdr>
        </w:div>
        <w:div w:id="27921516">
          <w:marLeft w:val="0"/>
          <w:marRight w:val="0"/>
          <w:marTop w:val="0"/>
          <w:marBottom w:val="0"/>
          <w:divBdr>
            <w:top w:val="none" w:sz="0" w:space="0" w:color="auto"/>
            <w:left w:val="none" w:sz="0" w:space="0" w:color="auto"/>
            <w:bottom w:val="none" w:sz="0" w:space="0" w:color="auto"/>
            <w:right w:val="none" w:sz="0" w:space="0" w:color="auto"/>
          </w:divBdr>
        </w:div>
        <w:div w:id="652563042">
          <w:marLeft w:val="0"/>
          <w:marRight w:val="0"/>
          <w:marTop w:val="0"/>
          <w:marBottom w:val="0"/>
          <w:divBdr>
            <w:top w:val="none" w:sz="0" w:space="0" w:color="auto"/>
            <w:left w:val="none" w:sz="0" w:space="0" w:color="auto"/>
            <w:bottom w:val="none" w:sz="0" w:space="0" w:color="auto"/>
            <w:right w:val="none" w:sz="0" w:space="0" w:color="auto"/>
          </w:divBdr>
        </w:div>
        <w:div w:id="498544634">
          <w:marLeft w:val="0"/>
          <w:marRight w:val="0"/>
          <w:marTop w:val="0"/>
          <w:marBottom w:val="0"/>
          <w:divBdr>
            <w:top w:val="none" w:sz="0" w:space="0" w:color="auto"/>
            <w:left w:val="none" w:sz="0" w:space="0" w:color="auto"/>
            <w:bottom w:val="none" w:sz="0" w:space="0" w:color="auto"/>
            <w:right w:val="none" w:sz="0" w:space="0" w:color="auto"/>
          </w:divBdr>
        </w:div>
        <w:div w:id="345979582">
          <w:marLeft w:val="0"/>
          <w:marRight w:val="0"/>
          <w:marTop w:val="0"/>
          <w:marBottom w:val="0"/>
          <w:divBdr>
            <w:top w:val="none" w:sz="0" w:space="0" w:color="auto"/>
            <w:left w:val="none" w:sz="0" w:space="0" w:color="auto"/>
            <w:bottom w:val="none" w:sz="0" w:space="0" w:color="auto"/>
            <w:right w:val="none" w:sz="0" w:space="0" w:color="auto"/>
          </w:divBdr>
        </w:div>
        <w:div w:id="411389419">
          <w:marLeft w:val="0"/>
          <w:marRight w:val="0"/>
          <w:marTop w:val="0"/>
          <w:marBottom w:val="0"/>
          <w:divBdr>
            <w:top w:val="none" w:sz="0" w:space="0" w:color="auto"/>
            <w:left w:val="none" w:sz="0" w:space="0" w:color="auto"/>
            <w:bottom w:val="none" w:sz="0" w:space="0" w:color="auto"/>
            <w:right w:val="none" w:sz="0" w:space="0" w:color="auto"/>
          </w:divBdr>
        </w:div>
        <w:div w:id="1427459828">
          <w:marLeft w:val="0"/>
          <w:marRight w:val="0"/>
          <w:marTop w:val="0"/>
          <w:marBottom w:val="0"/>
          <w:divBdr>
            <w:top w:val="none" w:sz="0" w:space="0" w:color="auto"/>
            <w:left w:val="none" w:sz="0" w:space="0" w:color="auto"/>
            <w:bottom w:val="none" w:sz="0" w:space="0" w:color="auto"/>
            <w:right w:val="none" w:sz="0" w:space="0" w:color="auto"/>
          </w:divBdr>
        </w:div>
        <w:div w:id="2136873344">
          <w:marLeft w:val="0"/>
          <w:marRight w:val="0"/>
          <w:marTop w:val="0"/>
          <w:marBottom w:val="0"/>
          <w:divBdr>
            <w:top w:val="none" w:sz="0" w:space="0" w:color="auto"/>
            <w:left w:val="none" w:sz="0" w:space="0" w:color="auto"/>
            <w:bottom w:val="none" w:sz="0" w:space="0" w:color="auto"/>
            <w:right w:val="none" w:sz="0" w:space="0" w:color="auto"/>
          </w:divBdr>
        </w:div>
        <w:div w:id="1561937525">
          <w:marLeft w:val="0"/>
          <w:marRight w:val="0"/>
          <w:marTop w:val="0"/>
          <w:marBottom w:val="0"/>
          <w:divBdr>
            <w:top w:val="none" w:sz="0" w:space="0" w:color="auto"/>
            <w:left w:val="none" w:sz="0" w:space="0" w:color="auto"/>
            <w:bottom w:val="none" w:sz="0" w:space="0" w:color="auto"/>
            <w:right w:val="none" w:sz="0" w:space="0" w:color="auto"/>
          </w:divBdr>
        </w:div>
        <w:div w:id="354891457">
          <w:marLeft w:val="0"/>
          <w:marRight w:val="0"/>
          <w:marTop w:val="0"/>
          <w:marBottom w:val="0"/>
          <w:divBdr>
            <w:top w:val="none" w:sz="0" w:space="0" w:color="auto"/>
            <w:left w:val="none" w:sz="0" w:space="0" w:color="auto"/>
            <w:bottom w:val="none" w:sz="0" w:space="0" w:color="auto"/>
            <w:right w:val="none" w:sz="0" w:space="0" w:color="auto"/>
          </w:divBdr>
        </w:div>
        <w:div w:id="731200315">
          <w:marLeft w:val="0"/>
          <w:marRight w:val="0"/>
          <w:marTop w:val="0"/>
          <w:marBottom w:val="0"/>
          <w:divBdr>
            <w:top w:val="none" w:sz="0" w:space="0" w:color="auto"/>
            <w:left w:val="none" w:sz="0" w:space="0" w:color="auto"/>
            <w:bottom w:val="none" w:sz="0" w:space="0" w:color="auto"/>
            <w:right w:val="none" w:sz="0" w:space="0" w:color="auto"/>
          </w:divBdr>
        </w:div>
        <w:div w:id="1812866109">
          <w:marLeft w:val="0"/>
          <w:marRight w:val="0"/>
          <w:marTop w:val="0"/>
          <w:marBottom w:val="0"/>
          <w:divBdr>
            <w:top w:val="none" w:sz="0" w:space="0" w:color="auto"/>
            <w:left w:val="none" w:sz="0" w:space="0" w:color="auto"/>
            <w:bottom w:val="none" w:sz="0" w:space="0" w:color="auto"/>
            <w:right w:val="none" w:sz="0" w:space="0" w:color="auto"/>
          </w:divBdr>
        </w:div>
        <w:div w:id="1380205560">
          <w:marLeft w:val="0"/>
          <w:marRight w:val="0"/>
          <w:marTop w:val="0"/>
          <w:marBottom w:val="0"/>
          <w:divBdr>
            <w:top w:val="none" w:sz="0" w:space="0" w:color="auto"/>
            <w:left w:val="none" w:sz="0" w:space="0" w:color="auto"/>
            <w:bottom w:val="none" w:sz="0" w:space="0" w:color="auto"/>
            <w:right w:val="none" w:sz="0" w:space="0" w:color="auto"/>
          </w:divBdr>
        </w:div>
        <w:div w:id="616641069">
          <w:marLeft w:val="0"/>
          <w:marRight w:val="0"/>
          <w:marTop w:val="0"/>
          <w:marBottom w:val="0"/>
          <w:divBdr>
            <w:top w:val="none" w:sz="0" w:space="0" w:color="auto"/>
            <w:left w:val="none" w:sz="0" w:space="0" w:color="auto"/>
            <w:bottom w:val="none" w:sz="0" w:space="0" w:color="auto"/>
            <w:right w:val="none" w:sz="0" w:space="0" w:color="auto"/>
          </w:divBdr>
        </w:div>
        <w:div w:id="207497680">
          <w:marLeft w:val="0"/>
          <w:marRight w:val="0"/>
          <w:marTop w:val="0"/>
          <w:marBottom w:val="0"/>
          <w:divBdr>
            <w:top w:val="none" w:sz="0" w:space="0" w:color="auto"/>
            <w:left w:val="none" w:sz="0" w:space="0" w:color="auto"/>
            <w:bottom w:val="none" w:sz="0" w:space="0" w:color="auto"/>
            <w:right w:val="none" w:sz="0" w:space="0" w:color="auto"/>
          </w:divBdr>
        </w:div>
        <w:div w:id="693267797">
          <w:marLeft w:val="0"/>
          <w:marRight w:val="0"/>
          <w:marTop w:val="0"/>
          <w:marBottom w:val="0"/>
          <w:divBdr>
            <w:top w:val="none" w:sz="0" w:space="0" w:color="auto"/>
            <w:left w:val="none" w:sz="0" w:space="0" w:color="auto"/>
            <w:bottom w:val="none" w:sz="0" w:space="0" w:color="auto"/>
            <w:right w:val="none" w:sz="0" w:space="0" w:color="auto"/>
          </w:divBdr>
        </w:div>
        <w:div w:id="20861031">
          <w:marLeft w:val="0"/>
          <w:marRight w:val="0"/>
          <w:marTop w:val="0"/>
          <w:marBottom w:val="0"/>
          <w:divBdr>
            <w:top w:val="none" w:sz="0" w:space="0" w:color="auto"/>
            <w:left w:val="none" w:sz="0" w:space="0" w:color="auto"/>
            <w:bottom w:val="none" w:sz="0" w:space="0" w:color="auto"/>
            <w:right w:val="none" w:sz="0" w:space="0" w:color="auto"/>
          </w:divBdr>
        </w:div>
        <w:div w:id="595018124">
          <w:marLeft w:val="0"/>
          <w:marRight w:val="0"/>
          <w:marTop w:val="0"/>
          <w:marBottom w:val="0"/>
          <w:divBdr>
            <w:top w:val="none" w:sz="0" w:space="0" w:color="auto"/>
            <w:left w:val="none" w:sz="0" w:space="0" w:color="auto"/>
            <w:bottom w:val="none" w:sz="0" w:space="0" w:color="auto"/>
            <w:right w:val="none" w:sz="0" w:space="0" w:color="auto"/>
          </w:divBdr>
        </w:div>
        <w:div w:id="618415308">
          <w:marLeft w:val="0"/>
          <w:marRight w:val="0"/>
          <w:marTop w:val="0"/>
          <w:marBottom w:val="0"/>
          <w:divBdr>
            <w:top w:val="none" w:sz="0" w:space="0" w:color="auto"/>
            <w:left w:val="none" w:sz="0" w:space="0" w:color="auto"/>
            <w:bottom w:val="none" w:sz="0" w:space="0" w:color="auto"/>
            <w:right w:val="none" w:sz="0" w:space="0" w:color="auto"/>
          </w:divBdr>
        </w:div>
        <w:div w:id="1582526503">
          <w:marLeft w:val="0"/>
          <w:marRight w:val="0"/>
          <w:marTop w:val="0"/>
          <w:marBottom w:val="0"/>
          <w:divBdr>
            <w:top w:val="none" w:sz="0" w:space="0" w:color="auto"/>
            <w:left w:val="none" w:sz="0" w:space="0" w:color="auto"/>
            <w:bottom w:val="none" w:sz="0" w:space="0" w:color="auto"/>
            <w:right w:val="none" w:sz="0" w:space="0" w:color="auto"/>
          </w:divBdr>
        </w:div>
        <w:div w:id="1139960264">
          <w:marLeft w:val="0"/>
          <w:marRight w:val="0"/>
          <w:marTop w:val="0"/>
          <w:marBottom w:val="0"/>
          <w:divBdr>
            <w:top w:val="none" w:sz="0" w:space="0" w:color="auto"/>
            <w:left w:val="none" w:sz="0" w:space="0" w:color="auto"/>
            <w:bottom w:val="none" w:sz="0" w:space="0" w:color="auto"/>
            <w:right w:val="none" w:sz="0" w:space="0" w:color="auto"/>
          </w:divBdr>
        </w:div>
        <w:div w:id="1365211964">
          <w:marLeft w:val="0"/>
          <w:marRight w:val="0"/>
          <w:marTop w:val="0"/>
          <w:marBottom w:val="0"/>
          <w:divBdr>
            <w:top w:val="none" w:sz="0" w:space="0" w:color="auto"/>
            <w:left w:val="none" w:sz="0" w:space="0" w:color="auto"/>
            <w:bottom w:val="none" w:sz="0" w:space="0" w:color="auto"/>
            <w:right w:val="none" w:sz="0" w:space="0" w:color="auto"/>
          </w:divBdr>
        </w:div>
        <w:div w:id="1265654077">
          <w:marLeft w:val="0"/>
          <w:marRight w:val="0"/>
          <w:marTop w:val="0"/>
          <w:marBottom w:val="0"/>
          <w:divBdr>
            <w:top w:val="none" w:sz="0" w:space="0" w:color="auto"/>
            <w:left w:val="none" w:sz="0" w:space="0" w:color="auto"/>
            <w:bottom w:val="none" w:sz="0" w:space="0" w:color="auto"/>
            <w:right w:val="none" w:sz="0" w:space="0" w:color="auto"/>
          </w:divBdr>
        </w:div>
        <w:div w:id="723066716">
          <w:marLeft w:val="0"/>
          <w:marRight w:val="0"/>
          <w:marTop w:val="0"/>
          <w:marBottom w:val="0"/>
          <w:divBdr>
            <w:top w:val="none" w:sz="0" w:space="0" w:color="auto"/>
            <w:left w:val="none" w:sz="0" w:space="0" w:color="auto"/>
            <w:bottom w:val="none" w:sz="0" w:space="0" w:color="auto"/>
            <w:right w:val="none" w:sz="0" w:space="0" w:color="auto"/>
          </w:divBdr>
        </w:div>
        <w:div w:id="283536810">
          <w:marLeft w:val="0"/>
          <w:marRight w:val="0"/>
          <w:marTop w:val="0"/>
          <w:marBottom w:val="0"/>
          <w:divBdr>
            <w:top w:val="none" w:sz="0" w:space="0" w:color="auto"/>
            <w:left w:val="none" w:sz="0" w:space="0" w:color="auto"/>
            <w:bottom w:val="none" w:sz="0" w:space="0" w:color="auto"/>
            <w:right w:val="none" w:sz="0" w:space="0" w:color="auto"/>
          </w:divBdr>
        </w:div>
        <w:div w:id="1101342913">
          <w:marLeft w:val="0"/>
          <w:marRight w:val="0"/>
          <w:marTop w:val="0"/>
          <w:marBottom w:val="0"/>
          <w:divBdr>
            <w:top w:val="none" w:sz="0" w:space="0" w:color="auto"/>
            <w:left w:val="none" w:sz="0" w:space="0" w:color="auto"/>
            <w:bottom w:val="none" w:sz="0" w:space="0" w:color="auto"/>
            <w:right w:val="none" w:sz="0" w:space="0" w:color="auto"/>
          </w:divBdr>
        </w:div>
        <w:div w:id="364067048">
          <w:marLeft w:val="0"/>
          <w:marRight w:val="0"/>
          <w:marTop w:val="0"/>
          <w:marBottom w:val="0"/>
          <w:divBdr>
            <w:top w:val="none" w:sz="0" w:space="0" w:color="auto"/>
            <w:left w:val="none" w:sz="0" w:space="0" w:color="auto"/>
            <w:bottom w:val="none" w:sz="0" w:space="0" w:color="auto"/>
            <w:right w:val="none" w:sz="0" w:space="0" w:color="auto"/>
          </w:divBdr>
        </w:div>
        <w:div w:id="1099301943">
          <w:marLeft w:val="0"/>
          <w:marRight w:val="0"/>
          <w:marTop w:val="0"/>
          <w:marBottom w:val="0"/>
          <w:divBdr>
            <w:top w:val="none" w:sz="0" w:space="0" w:color="auto"/>
            <w:left w:val="none" w:sz="0" w:space="0" w:color="auto"/>
            <w:bottom w:val="none" w:sz="0" w:space="0" w:color="auto"/>
            <w:right w:val="none" w:sz="0" w:space="0" w:color="auto"/>
          </w:divBdr>
        </w:div>
        <w:div w:id="1592087547">
          <w:marLeft w:val="0"/>
          <w:marRight w:val="0"/>
          <w:marTop w:val="0"/>
          <w:marBottom w:val="0"/>
          <w:divBdr>
            <w:top w:val="none" w:sz="0" w:space="0" w:color="auto"/>
            <w:left w:val="none" w:sz="0" w:space="0" w:color="auto"/>
            <w:bottom w:val="none" w:sz="0" w:space="0" w:color="auto"/>
            <w:right w:val="none" w:sz="0" w:space="0" w:color="auto"/>
          </w:divBdr>
          <w:divsChild>
            <w:div w:id="1208564483">
              <w:marLeft w:val="0"/>
              <w:marRight w:val="0"/>
              <w:marTop w:val="0"/>
              <w:marBottom w:val="0"/>
              <w:divBdr>
                <w:top w:val="none" w:sz="0" w:space="0" w:color="auto"/>
                <w:left w:val="none" w:sz="0" w:space="0" w:color="auto"/>
                <w:bottom w:val="none" w:sz="0" w:space="0" w:color="auto"/>
                <w:right w:val="none" w:sz="0" w:space="0" w:color="auto"/>
              </w:divBdr>
            </w:div>
            <w:div w:id="212694987">
              <w:marLeft w:val="0"/>
              <w:marRight w:val="0"/>
              <w:marTop w:val="0"/>
              <w:marBottom w:val="0"/>
              <w:divBdr>
                <w:top w:val="none" w:sz="0" w:space="0" w:color="auto"/>
                <w:left w:val="none" w:sz="0" w:space="0" w:color="auto"/>
                <w:bottom w:val="none" w:sz="0" w:space="0" w:color="auto"/>
                <w:right w:val="none" w:sz="0" w:space="0" w:color="auto"/>
              </w:divBdr>
            </w:div>
            <w:div w:id="1624728072">
              <w:marLeft w:val="0"/>
              <w:marRight w:val="0"/>
              <w:marTop w:val="0"/>
              <w:marBottom w:val="0"/>
              <w:divBdr>
                <w:top w:val="none" w:sz="0" w:space="0" w:color="auto"/>
                <w:left w:val="none" w:sz="0" w:space="0" w:color="auto"/>
                <w:bottom w:val="none" w:sz="0" w:space="0" w:color="auto"/>
                <w:right w:val="none" w:sz="0" w:space="0" w:color="auto"/>
              </w:divBdr>
            </w:div>
            <w:div w:id="1837186909">
              <w:marLeft w:val="0"/>
              <w:marRight w:val="0"/>
              <w:marTop w:val="0"/>
              <w:marBottom w:val="0"/>
              <w:divBdr>
                <w:top w:val="none" w:sz="0" w:space="0" w:color="auto"/>
                <w:left w:val="none" w:sz="0" w:space="0" w:color="auto"/>
                <w:bottom w:val="none" w:sz="0" w:space="0" w:color="auto"/>
                <w:right w:val="none" w:sz="0" w:space="0" w:color="auto"/>
              </w:divBdr>
            </w:div>
            <w:div w:id="881282415">
              <w:marLeft w:val="0"/>
              <w:marRight w:val="0"/>
              <w:marTop w:val="0"/>
              <w:marBottom w:val="0"/>
              <w:divBdr>
                <w:top w:val="none" w:sz="0" w:space="0" w:color="auto"/>
                <w:left w:val="none" w:sz="0" w:space="0" w:color="auto"/>
                <w:bottom w:val="none" w:sz="0" w:space="0" w:color="auto"/>
                <w:right w:val="none" w:sz="0" w:space="0" w:color="auto"/>
              </w:divBdr>
            </w:div>
            <w:div w:id="1906450287">
              <w:marLeft w:val="0"/>
              <w:marRight w:val="0"/>
              <w:marTop w:val="0"/>
              <w:marBottom w:val="0"/>
              <w:divBdr>
                <w:top w:val="none" w:sz="0" w:space="0" w:color="auto"/>
                <w:left w:val="none" w:sz="0" w:space="0" w:color="auto"/>
                <w:bottom w:val="none" w:sz="0" w:space="0" w:color="auto"/>
                <w:right w:val="none" w:sz="0" w:space="0" w:color="auto"/>
              </w:divBdr>
            </w:div>
            <w:div w:id="1757822326">
              <w:marLeft w:val="0"/>
              <w:marRight w:val="0"/>
              <w:marTop w:val="0"/>
              <w:marBottom w:val="0"/>
              <w:divBdr>
                <w:top w:val="none" w:sz="0" w:space="0" w:color="auto"/>
                <w:left w:val="none" w:sz="0" w:space="0" w:color="auto"/>
                <w:bottom w:val="none" w:sz="0" w:space="0" w:color="auto"/>
                <w:right w:val="none" w:sz="0" w:space="0" w:color="auto"/>
              </w:divBdr>
            </w:div>
            <w:div w:id="78528956">
              <w:marLeft w:val="0"/>
              <w:marRight w:val="0"/>
              <w:marTop w:val="0"/>
              <w:marBottom w:val="0"/>
              <w:divBdr>
                <w:top w:val="none" w:sz="0" w:space="0" w:color="auto"/>
                <w:left w:val="none" w:sz="0" w:space="0" w:color="auto"/>
                <w:bottom w:val="none" w:sz="0" w:space="0" w:color="auto"/>
                <w:right w:val="none" w:sz="0" w:space="0" w:color="auto"/>
              </w:divBdr>
            </w:div>
            <w:div w:id="1584560470">
              <w:marLeft w:val="0"/>
              <w:marRight w:val="0"/>
              <w:marTop w:val="0"/>
              <w:marBottom w:val="0"/>
              <w:divBdr>
                <w:top w:val="none" w:sz="0" w:space="0" w:color="auto"/>
                <w:left w:val="none" w:sz="0" w:space="0" w:color="auto"/>
                <w:bottom w:val="none" w:sz="0" w:space="0" w:color="auto"/>
                <w:right w:val="none" w:sz="0" w:space="0" w:color="auto"/>
              </w:divBdr>
            </w:div>
            <w:div w:id="123280886">
              <w:marLeft w:val="0"/>
              <w:marRight w:val="0"/>
              <w:marTop w:val="0"/>
              <w:marBottom w:val="0"/>
              <w:divBdr>
                <w:top w:val="none" w:sz="0" w:space="0" w:color="auto"/>
                <w:left w:val="none" w:sz="0" w:space="0" w:color="auto"/>
                <w:bottom w:val="none" w:sz="0" w:space="0" w:color="auto"/>
                <w:right w:val="none" w:sz="0" w:space="0" w:color="auto"/>
              </w:divBdr>
            </w:div>
            <w:div w:id="8330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8474">
      <w:bodyDiv w:val="1"/>
      <w:marLeft w:val="0"/>
      <w:marRight w:val="0"/>
      <w:marTop w:val="0"/>
      <w:marBottom w:val="0"/>
      <w:divBdr>
        <w:top w:val="none" w:sz="0" w:space="0" w:color="auto"/>
        <w:left w:val="none" w:sz="0" w:space="0" w:color="auto"/>
        <w:bottom w:val="none" w:sz="0" w:space="0" w:color="auto"/>
        <w:right w:val="none" w:sz="0" w:space="0" w:color="auto"/>
      </w:divBdr>
    </w:div>
    <w:div w:id="213818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zabeth.wild@hereford.anglican.org" TargetMode="External"/><Relationship Id="rId5" Type="http://schemas.openxmlformats.org/officeDocument/2006/relationships/styles" Target="styles.xml"/><Relationship Id="rId10" Type="http://schemas.openxmlformats.org/officeDocument/2006/relationships/hyperlink" Target="mailto:mark.godson@hereford.anglican.org" TargetMode="External"/><Relationship Id="rId4" Type="http://schemas.openxmlformats.org/officeDocument/2006/relationships/numbering" Target="numbering.xml"/><Relationship Id="rId9" Type="http://schemas.openxmlformats.org/officeDocument/2006/relationships/hyperlink" Target="https://www.hereford.anglican.org/ministry/local-mini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BB0A7165E2AD42BB95DF8F48AE942E" ma:contentTypeVersion="18" ma:contentTypeDescription="Create a new document." ma:contentTypeScope="" ma:versionID="f0085f13c84e176ea13b8eeafa9f51e9">
  <xsd:schema xmlns:xsd="http://www.w3.org/2001/XMLSchema" xmlns:xs="http://www.w3.org/2001/XMLSchema" xmlns:p="http://schemas.microsoft.com/office/2006/metadata/properties" xmlns:ns2="bd9b3a29-6f43-4b7c-8e69-ce33336266ae" xmlns:ns3="8da2582b-8a24-4bb7-a71f-18f27a07fe49" targetNamespace="http://schemas.microsoft.com/office/2006/metadata/properties" ma:root="true" ma:fieldsID="040225baa44cb1c84628c2dda05e00ae" ns2:_="" ns3:_="">
    <xsd:import namespace="bd9b3a29-6f43-4b7c-8e69-ce33336266ae"/>
    <xsd:import namespace="8da2582b-8a24-4bb7-a71f-18f27a07fe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b3a29-6f43-4b7c-8e69-ce3333626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a2582b-8a24-4bb7-a71f-18f27a07fe4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887d567-a882-4d5c-9e3b-5458700e6542}" ma:internalName="TaxCatchAll" ma:showField="CatchAllData" ma:web="8da2582b-8a24-4bb7-a71f-18f27a07fe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b3a29-6f43-4b7c-8e69-ce33336266ae">
      <Terms xmlns="http://schemas.microsoft.com/office/infopath/2007/PartnerControls"/>
    </lcf76f155ced4ddcb4097134ff3c332f>
    <TaxCatchAll xmlns="8da2582b-8a24-4bb7-a71f-18f27a07fe49" xsi:nil="true"/>
  </documentManagement>
</p:properties>
</file>

<file path=customXml/itemProps1.xml><?xml version="1.0" encoding="utf-8"?>
<ds:datastoreItem xmlns:ds="http://schemas.openxmlformats.org/officeDocument/2006/customXml" ds:itemID="{3CAEE4FC-2F28-4B7B-9966-FB3273DC4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b3a29-6f43-4b7c-8e69-ce33336266ae"/>
    <ds:schemaRef ds:uri="8da2582b-8a24-4bb7-a71f-18f27a07f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4927D5-5E56-4B35-AFE5-8ECE5119D6F1}">
  <ds:schemaRefs>
    <ds:schemaRef ds:uri="http://schemas.microsoft.com/sharepoint/v3/contenttype/forms"/>
  </ds:schemaRefs>
</ds:datastoreItem>
</file>

<file path=customXml/itemProps3.xml><?xml version="1.0" encoding="utf-8"?>
<ds:datastoreItem xmlns:ds="http://schemas.openxmlformats.org/officeDocument/2006/customXml" ds:itemID="{76880368-5F64-449D-9172-BCACD98967FD}">
  <ds:schemaRefs>
    <ds:schemaRef ds:uri="http://schemas.microsoft.com/office/2006/metadata/properties"/>
    <ds:schemaRef ds:uri="http://schemas.microsoft.com/office/infopath/2007/PartnerControls"/>
    <ds:schemaRef ds:uri="bd9b3a29-6f43-4b7c-8e69-ce33336266ae"/>
    <ds:schemaRef ds:uri="8da2582b-8a24-4bb7-a71f-18f27a07fe4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1294</Words>
  <Characters>6279</Characters>
  <Application>Microsoft Office Word</Application>
  <DocSecurity>0</DocSecurity>
  <Lines>136</Lines>
  <Paragraphs>45</Paragraphs>
  <ScaleCrop>false</ScaleCrop>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Wild</dc:creator>
  <cp:keywords/>
  <dc:description/>
  <cp:lastModifiedBy>Elizabeth Wild</cp:lastModifiedBy>
  <cp:revision>6</cp:revision>
  <cp:lastPrinted>2026-06-09T09:16:00Z</cp:lastPrinted>
  <dcterms:created xsi:type="dcterms:W3CDTF">2026-06-09T09:17:00Z</dcterms:created>
  <dcterms:modified xsi:type="dcterms:W3CDTF">2026-06-09T09:23:00Z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0x010100A3BB0A7165E2AD42BB95DF8F48AE942E</vt:lpwstr>
  </property>
  <property fmtid="{D5CDD505-2E9C-101B-9397-08002B2CF9AE}" pid="3" name="MediaServiceImageTags">
    <vt:lpwstr/>
  </property>
</Properties>
</file>