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41ED" w14:textId="77777777" w:rsidR="0071685A" w:rsidRDefault="0071685A" w:rsidP="009B4327">
      <w:pPr>
        <w:pStyle w:val="Heading1"/>
        <w:jc w:val="center"/>
        <w:rPr>
          <w:color w:val="335A62" w:themeColor="accent6"/>
        </w:rPr>
      </w:pPr>
    </w:p>
    <w:p w14:paraId="3B7CD6DE" w14:textId="77777777" w:rsidR="008E0969" w:rsidRPr="00C326E5" w:rsidRDefault="0071685A" w:rsidP="008E0969">
      <w:pPr>
        <w:pStyle w:val="Heading1"/>
        <w:jc w:val="center"/>
        <w:rPr>
          <w:b/>
          <w:bCs/>
          <w:color w:val="335A62" w:themeColor="accent6"/>
          <w:sz w:val="8"/>
          <w:szCs w:val="2"/>
        </w:rPr>
      </w:pPr>
      <w:r w:rsidRPr="00C326E5">
        <w:rPr>
          <w:color w:val="335A62" w:themeColor="accent6"/>
          <w:sz w:val="46"/>
          <w:szCs w:val="52"/>
        </w:rPr>
        <w:t xml:space="preserve">Ongoing SIAMS Self-Evaluation Template </w:t>
      </w:r>
      <w:r w:rsidR="00F11A6F" w:rsidRPr="008E0969">
        <w:rPr>
          <w:color w:val="335A62" w:themeColor="accent6"/>
        </w:rPr>
        <w:cr/>
      </w:r>
    </w:p>
    <w:p w14:paraId="515773F4" w14:textId="26E85E78" w:rsidR="0071685A" w:rsidRPr="00C326E5" w:rsidRDefault="0071685A" w:rsidP="008E0969">
      <w:pPr>
        <w:pStyle w:val="Heading1"/>
        <w:rPr>
          <w:rFonts w:asciiTheme="minorHAnsi" w:hAnsiTheme="minorHAnsi"/>
          <w:b/>
          <w:bCs/>
          <w:color w:val="335A62" w:themeColor="accent6"/>
          <w:sz w:val="32"/>
          <w:szCs w:val="32"/>
        </w:rPr>
      </w:pPr>
      <w:r w:rsidRPr="00C326E5">
        <w:rPr>
          <w:rFonts w:asciiTheme="minorHAnsi" w:hAnsiTheme="minorHAnsi"/>
          <w:b/>
          <w:bCs/>
          <w:color w:val="335A62" w:themeColor="accent6"/>
          <w:sz w:val="32"/>
          <w:szCs w:val="32"/>
        </w:rPr>
        <w:t xml:space="preserve">Introduction  </w:t>
      </w:r>
    </w:p>
    <w:p w14:paraId="230826EB" w14:textId="77777777" w:rsidR="0071685A" w:rsidRPr="00C326E5" w:rsidRDefault="0071685A" w:rsidP="00610701">
      <w:pPr>
        <w:pStyle w:val="ListParagraph"/>
        <w:numPr>
          <w:ilvl w:val="0"/>
          <w:numId w:val="5"/>
        </w:numPr>
        <w:rPr>
          <w:color w:val="335A62" w:themeColor="accent6"/>
          <w:sz w:val="24"/>
        </w:rPr>
      </w:pPr>
      <w:r w:rsidRPr="00C326E5">
        <w:rPr>
          <w:color w:val="335A62" w:themeColor="accent6"/>
          <w:sz w:val="24"/>
        </w:rPr>
        <w:t xml:space="preserve">An ongoing culture and practice of robust and rigorous self-evaluation is strongly recommended for the principal benefit of the school. There is an expectation that school leaders and other members of the community have evidence-based knowledge of the impact of the vision, policy, and practice of the school and this can only be achieved by means of effective self-evaluation. </w:t>
      </w:r>
    </w:p>
    <w:p w14:paraId="78C7E2DD" w14:textId="77777777" w:rsidR="0071685A" w:rsidRPr="00C326E5" w:rsidRDefault="0071685A" w:rsidP="00610701">
      <w:pPr>
        <w:pStyle w:val="ListParagraph"/>
        <w:numPr>
          <w:ilvl w:val="0"/>
          <w:numId w:val="5"/>
        </w:numPr>
        <w:rPr>
          <w:color w:val="335A62" w:themeColor="accent6"/>
          <w:sz w:val="24"/>
        </w:rPr>
      </w:pPr>
      <w:r w:rsidRPr="00C326E5">
        <w:rPr>
          <w:color w:val="335A62" w:themeColor="accent6"/>
          <w:sz w:val="24"/>
        </w:rPr>
        <w:t xml:space="preserve">A separate summary of the school’s ongoing self-evaluation should be available for a SIAMS inspector.  </w:t>
      </w:r>
    </w:p>
    <w:p w14:paraId="2E21FD6D" w14:textId="4AA2D00A" w:rsidR="0071685A" w:rsidRPr="00C326E5" w:rsidRDefault="33341973" w:rsidP="2BBD16C0">
      <w:pPr>
        <w:pStyle w:val="ListParagraph"/>
        <w:rPr>
          <w:rStyle w:val="Hyperlink"/>
          <w:color w:val="335A62" w:themeColor="accent6"/>
          <w:sz w:val="24"/>
        </w:rPr>
      </w:pPr>
      <w:r w:rsidRPr="2BBD16C0">
        <w:rPr>
          <w:color w:val="335A62" w:themeColor="accent6"/>
          <w:sz w:val="24"/>
        </w:rPr>
        <w:t xml:space="preserve">This template is offered by the National SIAMS Team, and its use is not a requirement. Schools may prefer to use a template of their own. </w:t>
      </w:r>
    </w:p>
    <w:p w14:paraId="216241A5" w14:textId="6182333B" w:rsidR="0071685A" w:rsidRPr="00C326E5" w:rsidRDefault="33341973" w:rsidP="2BBD16C0">
      <w:pPr>
        <w:pStyle w:val="ListParagraph"/>
        <w:rPr>
          <w:rStyle w:val="Hyperlink"/>
          <w:color w:val="335A62" w:themeColor="accent6"/>
          <w:sz w:val="24"/>
        </w:rPr>
      </w:pPr>
      <w:r w:rsidRPr="2BBD16C0">
        <w:rPr>
          <w:color w:val="335A62" w:themeColor="accent6"/>
          <w:sz w:val="24"/>
        </w:rPr>
        <w:t xml:space="preserve">Self-evaluation templates are available on the SIAMS pages of </w:t>
      </w:r>
      <w:hyperlink r:id="rId11">
        <w:r w:rsidRPr="2BBD16C0">
          <w:rPr>
            <w:rStyle w:val="Hyperlink"/>
            <w:color w:val="0070C0"/>
            <w:sz w:val="24"/>
          </w:rPr>
          <w:t>The Church of England website</w:t>
        </w:r>
        <w:r w:rsidRPr="2BBD16C0">
          <w:rPr>
            <w:rStyle w:val="Hyperlink"/>
            <w:color w:val="335A62" w:themeColor="accent6"/>
            <w:sz w:val="24"/>
          </w:rPr>
          <w:t>.</w:t>
        </w:r>
      </w:hyperlink>
    </w:p>
    <w:p w14:paraId="6798D893" w14:textId="77777777" w:rsidR="00FB25E8" w:rsidRPr="0071685A" w:rsidRDefault="00FB25E8" w:rsidP="2BBD16C0">
      <w:pPr>
        <w:pStyle w:val="ListParagraph"/>
        <w:numPr>
          <w:ilvl w:val="0"/>
          <w:numId w:val="0"/>
        </w:numPr>
        <w:ind w:left="720"/>
        <w:rPr>
          <w:color w:val="335A62" w:themeColor="accent6"/>
        </w:rPr>
      </w:pPr>
    </w:p>
    <w:tbl>
      <w:tblPr>
        <w:tblStyle w:val="GridTable4-Accent2"/>
        <w:tblpPr w:leftFromText="187" w:rightFromText="187" w:topFromText="302" w:bottomFromText="302" w:vertAnchor="text" w:horzAnchor="margin" w:tblpY="29"/>
        <w:tblW w:w="13863" w:type="dxa"/>
        <w:tblLook w:val="04A0" w:firstRow="1" w:lastRow="0" w:firstColumn="1" w:lastColumn="0" w:noHBand="0" w:noVBand="1"/>
      </w:tblPr>
      <w:tblGrid>
        <w:gridCol w:w="5382"/>
        <w:gridCol w:w="1843"/>
        <w:gridCol w:w="984"/>
        <w:gridCol w:w="2827"/>
        <w:gridCol w:w="2827"/>
      </w:tblGrid>
      <w:tr w:rsidR="0071685A" w:rsidRPr="009B4327" w14:paraId="683D6C4E" w14:textId="77777777" w:rsidTr="05B114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694A8775" w14:textId="01714C41" w:rsidR="0071685A" w:rsidRDefault="2C066C75" w:rsidP="05B114C0">
            <w:pPr>
              <w:tabs>
                <w:tab w:val="left" w:pos="450"/>
              </w:tabs>
              <w:jc w:val="center"/>
              <w:rPr>
                <w:b/>
                <w:color w:val="335A62" w:themeColor="accent6"/>
                <w:sz w:val="36"/>
                <w:szCs w:val="36"/>
              </w:rPr>
            </w:pPr>
            <w:bookmarkStart w:id="0" w:name="_Hlk168925114"/>
            <w:r w:rsidRPr="05B114C0">
              <w:rPr>
                <w:rFonts w:asciiTheme="minorHAnsi" w:hAnsiTheme="minorHAnsi"/>
                <w:b/>
                <w:color w:val="335A62" w:themeColor="accent6"/>
                <w:sz w:val="36"/>
                <w:szCs w:val="36"/>
              </w:rPr>
              <w:lastRenderedPageBreak/>
              <w:t>School’s Theologically Rooted Christian Vision </w:t>
            </w:r>
          </w:p>
          <w:p w14:paraId="73AA173D" w14:textId="28C65823" w:rsidR="004338C9" w:rsidRPr="004338C9" w:rsidRDefault="6B585418" w:rsidP="05B114C0">
            <w:pPr>
              <w:tabs>
                <w:tab w:val="left" w:pos="450"/>
              </w:tabs>
              <w:jc w:val="center"/>
              <w:rPr>
                <w:rFonts w:asciiTheme="minorHAnsi" w:hAnsiTheme="minorHAnsi"/>
                <w:i/>
                <w:iCs/>
                <w:color w:val="EE0000"/>
                <w:sz w:val="28"/>
                <w:szCs w:val="28"/>
              </w:rPr>
            </w:pPr>
            <w:r w:rsidRPr="05B114C0">
              <w:rPr>
                <w:rFonts w:asciiTheme="minorHAnsi" w:hAnsiTheme="minorHAnsi"/>
                <w:i/>
                <w:iCs/>
                <w:color w:val="EE0000"/>
                <w:sz w:val="28"/>
                <w:szCs w:val="28"/>
              </w:rPr>
              <w:t xml:space="preserve">Insert summary of vision and include values hyperlink to web version/longer documents) </w:t>
            </w:r>
          </w:p>
          <w:p w14:paraId="5AFAF2B2" w14:textId="68BB303A" w:rsidR="0071685A" w:rsidRPr="008E0969" w:rsidRDefault="0071685A" w:rsidP="0071685A">
            <w:pPr>
              <w:tabs>
                <w:tab w:val="left" w:pos="450"/>
              </w:tabs>
              <w:rPr>
                <w:rFonts w:asciiTheme="minorHAnsi" w:hAnsiTheme="minorHAnsi"/>
                <w:b/>
                <w:bCs w:val="0"/>
                <w:color w:val="335A62" w:themeColor="accent6"/>
                <w:sz w:val="22"/>
                <w:szCs w:val="22"/>
              </w:rPr>
            </w:pPr>
          </w:p>
        </w:tc>
      </w:tr>
      <w:tr w:rsidR="0071685A" w:rsidRPr="009B4327" w14:paraId="0A03F376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E6FEF7" w:themeFill="accent5" w:themeFillTint="33"/>
          </w:tcPr>
          <w:p w14:paraId="3A0C6ED0" w14:textId="34502B85" w:rsidR="0071685A" w:rsidRPr="007F4D32" w:rsidRDefault="2C066C75" w:rsidP="05B114C0">
            <w:pPr>
              <w:tabs>
                <w:tab w:val="left" w:pos="450"/>
              </w:tabs>
              <w:jc w:val="center"/>
              <w:rPr>
                <w:rFonts w:asciiTheme="minorHAnsi" w:hAnsiTheme="minorHAnsi"/>
                <w:b/>
                <w:color w:val="335A62" w:themeColor="accent6"/>
                <w:sz w:val="22"/>
                <w:szCs w:val="22"/>
              </w:rPr>
            </w:pPr>
            <w:r w:rsidRPr="05B114C0">
              <w:rPr>
                <w:rFonts w:asciiTheme="minorHAnsi" w:hAnsiTheme="minorHAnsi"/>
                <w:b/>
                <w:color w:val="335A62" w:themeColor="accent6"/>
                <w:sz w:val="28"/>
                <w:szCs w:val="28"/>
              </w:rPr>
              <w:t>Inspection Conversations: Context</w:t>
            </w:r>
          </w:p>
        </w:tc>
      </w:tr>
      <w:tr w:rsidR="004338C9" w:rsidRPr="009B4327" w14:paraId="72945C1A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FEF7" w:themeFill="accent5" w:themeFillTint="33"/>
          </w:tcPr>
          <w:p w14:paraId="4D485600" w14:textId="77777777" w:rsidR="004338C9" w:rsidRPr="007F4D32" w:rsidRDefault="6B585418" w:rsidP="05B114C0">
            <w:pPr>
              <w:tabs>
                <w:tab w:val="left" w:pos="450"/>
              </w:tabs>
              <w:jc w:val="center"/>
              <w:rPr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8"/>
                <w:szCs w:val="28"/>
                <w:lang w:val="en-GB"/>
              </w:rPr>
              <w:t>Context 1: Who are we?</w:t>
            </w: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 xml:space="preserve"> </w:t>
            </w:r>
          </w:p>
          <w:p w14:paraId="4BC1F39B" w14:textId="1ADCB1BD" w:rsidR="004338C9" w:rsidRPr="008E0969" w:rsidRDefault="6B585418" w:rsidP="05B114C0">
            <w:pPr>
              <w:tabs>
                <w:tab w:val="left" w:pos="450"/>
              </w:tabs>
              <w:jc w:val="center"/>
            </w:pPr>
            <w:r w:rsidRPr="05B114C0">
              <w:rPr>
                <w:rFonts w:asciiTheme="minorHAnsi" w:hAnsiTheme="minorHAnsi"/>
                <w:i/>
                <w:iCs/>
                <w:color w:val="335A62" w:themeColor="accent6"/>
                <w:sz w:val="22"/>
                <w:szCs w:val="22"/>
                <w:lang w:val="en-GB"/>
              </w:rPr>
              <w:t xml:space="preserve">This factual information enables the inspector to understand the specific context of the school. </w:t>
            </w:r>
          </w:p>
          <w:p w14:paraId="4946F71A" w14:textId="5EFEA36E" w:rsidR="004338C9" w:rsidRPr="008E0969" w:rsidRDefault="6B585418" w:rsidP="05B114C0">
            <w:pPr>
              <w:tabs>
                <w:tab w:val="left" w:pos="450"/>
              </w:tabs>
              <w:jc w:val="center"/>
            </w:pPr>
            <w:r w:rsidRPr="05B114C0">
              <w:rPr>
                <w:rFonts w:asciiTheme="minorHAnsi" w:hAnsiTheme="minorHAnsi"/>
                <w:i/>
                <w:iCs/>
                <w:color w:val="335A62" w:themeColor="accent6"/>
                <w:sz w:val="22"/>
                <w:szCs w:val="22"/>
                <w:lang w:val="en-GB"/>
              </w:rPr>
              <w:t>No judgements are made on this information.</w:t>
            </w:r>
            <w:r w:rsidR="4719BA61" w:rsidRPr="05B114C0">
              <w:rPr>
                <w:rFonts w:asciiTheme="minorHAnsi" w:hAnsiTheme="minorHAnsi"/>
                <w:i/>
                <w:iCs/>
                <w:color w:val="335A62" w:themeColor="accent6"/>
                <w:sz w:val="22"/>
                <w:szCs w:val="22"/>
                <w:lang w:val="en-GB"/>
              </w:rPr>
              <w:t xml:space="preserve"> </w:t>
            </w:r>
          </w:p>
          <w:p w14:paraId="2551F242" w14:textId="3616B71E" w:rsidR="004338C9" w:rsidRPr="008E0969" w:rsidRDefault="4719BA61" w:rsidP="05B114C0">
            <w:pPr>
              <w:tabs>
                <w:tab w:val="left" w:pos="450"/>
              </w:tabs>
              <w:jc w:val="center"/>
              <w:rPr>
                <w:rFonts w:asciiTheme="minorHAnsi" w:hAnsiTheme="minorHAnsi"/>
                <w:i/>
                <w:iCs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i/>
                <w:iCs/>
                <w:color w:val="335A62" w:themeColor="accent6"/>
                <w:sz w:val="22"/>
                <w:szCs w:val="22"/>
                <w:lang w:val="en-GB"/>
              </w:rPr>
              <w:t xml:space="preserve">You will be asked these questions during your initial call with the inspector. </w:t>
            </w:r>
          </w:p>
        </w:tc>
      </w:tr>
      <w:tr w:rsidR="05B114C0" w14:paraId="41EFB3DA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577165A2" w14:textId="4563BE65" w:rsidR="4719BA61" w:rsidRDefault="4719BA61" w:rsidP="05B114C0">
            <w:pPr>
              <w:numPr>
                <w:ilvl w:val="0"/>
                <w:numId w:val="4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Is the school a Church of England, Methodist or joint denomination school? </w:t>
            </w:r>
          </w:p>
        </w:tc>
        <w:tc>
          <w:tcPr>
            <w:tcW w:w="8481" w:type="dxa"/>
            <w:gridSpan w:val="4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194B" w14:textId="5B80EAE3" w:rsidR="05B114C0" w:rsidRDefault="05B114C0" w:rsidP="05B11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EE0000"/>
                <w:sz w:val="22"/>
                <w:szCs w:val="22"/>
              </w:rPr>
            </w:pPr>
          </w:p>
        </w:tc>
      </w:tr>
      <w:tr w:rsidR="05B114C0" w14:paraId="61336314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E0E66AE" w14:textId="7BEFDA7D" w:rsidR="4719BA61" w:rsidRDefault="4719BA61" w:rsidP="05B114C0">
            <w:pPr>
              <w:numPr>
                <w:ilvl w:val="0"/>
                <w:numId w:val="4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 xml:space="preserve">Is the school </w:t>
            </w: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voluntary controlled or formerly voluntary controlled; voluntary aided or former voluntary aided; or does it have another designation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1328" w14:textId="25506951" w:rsidR="05B114C0" w:rsidRDefault="05B114C0" w:rsidP="05B11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  <w:sz w:val="22"/>
                <w:szCs w:val="22"/>
              </w:rPr>
            </w:pPr>
          </w:p>
        </w:tc>
      </w:tr>
      <w:tr w:rsidR="05B114C0" w14:paraId="1C1AF444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368A3565" w14:textId="6D289775" w:rsidR="4719BA61" w:rsidRDefault="4719BA61" w:rsidP="05B114C0">
            <w:pPr>
              <w:numPr>
                <w:ilvl w:val="0"/>
                <w:numId w:val="4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If a former voluntary controlled school does it, as an academy, provide denominational education? 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960A" w14:textId="34755E15" w:rsidR="05B114C0" w:rsidRDefault="05B114C0" w:rsidP="05B11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EE0000"/>
                <w:sz w:val="22"/>
                <w:szCs w:val="22"/>
              </w:rPr>
            </w:pPr>
          </w:p>
        </w:tc>
      </w:tr>
      <w:tr w:rsidR="05B114C0" w14:paraId="64956460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68CE21C" w14:textId="5A319F00" w:rsidR="4719BA61" w:rsidRDefault="4719BA61" w:rsidP="05B114C0">
            <w:pPr>
              <w:numPr>
                <w:ilvl w:val="0"/>
                <w:numId w:val="4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What phase is the school – first/infant, junior, primary, middle, secondary, high, all-</w:t>
            </w: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lastRenderedPageBreak/>
              <w:t>through? What is the number of pupils on roll? 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F735" w14:textId="1FD4180C" w:rsidR="05B114C0" w:rsidRDefault="05B114C0" w:rsidP="05B11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  <w:sz w:val="22"/>
                <w:szCs w:val="22"/>
              </w:rPr>
            </w:pPr>
          </w:p>
        </w:tc>
      </w:tr>
      <w:tr w:rsidR="05B114C0" w14:paraId="11347C0A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238D4A2" w14:textId="6E50A59C" w:rsidR="4719BA61" w:rsidRDefault="4719BA61" w:rsidP="05B114C0">
            <w:pPr>
              <w:numPr>
                <w:ilvl w:val="0"/>
                <w:numId w:val="4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Is the school an academy or a maintained school? Is the school part of a federation?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529" w14:textId="2EF55E90" w:rsidR="05B114C0" w:rsidRDefault="05B114C0" w:rsidP="05B11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EE0000"/>
                <w:sz w:val="22"/>
                <w:szCs w:val="22"/>
              </w:rPr>
            </w:pPr>
          </w:p>
        </w:tc>
      </w:tr>
      <w:tr w:rsidR="05B114C0" w14:paraId="3610FA9E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352830F3" w14:textId="3485FF5A" w:rsidR="4719BA61" w:rsidRDefault="4719BA61" w:rsidP="05B114C0">
            <w:pPr>
              <w:numPr>
                <w:ilvl w:val="0"/>
                <w:numId w:val="4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How is school (and trust) leadership structured and organised? </w:t>
            </w: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If part of a trust, what authority is delegated locally?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FF6A" w14:textId="68B336E6" w:rsidR="05B114C0" w:rsidRDefault="05B114C0" w:rsidP="05B11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  <w:sz w:val="22"/>
                <w:szCs w:val="22"/>
              </w:rPr>
            </w:pPr>
          </w:p>
        </w:tc>
      </w:tr>
      <w:tr w:rsidR="05B114C0" w14:paraId="527781D7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40DF386" w14:textId="1A6EFDB6" w:rsidR="4719BA61" w:rsidRDefault="4719BA61" w:rsidP="05B114C0">
            <w:pPr>
              <w:numPr>
                <w:ilvl w:val="0"/>
                <w:numId w:val="4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What characterises the school’s pupil profile, and the community within which it is situated and/or that it serves? For example, how ethnically, culturally, and socially diverse is the community? And, what are the educational needs of pupils?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2E38" w14:textId="4CCFA85C" w:rsidR="05B114C0" w:rsidRDefault="05B114C0" w:rsidP="05B11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EE0000"/>
                <w:sz w:val="22"/>
                <w:szCs w:val="22"/>
              </w:rPr>
            </w:pPr>
          </w:p>
        </w:tc>
      </w:tr>
      <w:tr w:rsidR="05B114C0" w14:paraId="665B980C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76546238" w14:textId="7E28E282" w:rsidR="4719BA61" w:rsidRDefault="4719BA61" w:rsidP="05B114C0">
            <w:pPr>
              <w:numPr>
                <w:ilvl w:val="0"/>
                <w:numId w:val="4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What church and DBE/MAST partnerships does the school have? 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E6EF" w14:textId="3DA6EFC9" w:rsidR="05B114C0" w:rsidRDefault="05B114C0" w:rsidP="05B11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  <w:sz w:val="22"/>
                <w:szCs w:val="22"/>
              </w:rPr>
            </w:pPr>
          </w:p>
        </w:tc>
      </w:tr>
      <w:tr w:rsidR="05B114C0" w14:paraId="58C7A2D2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E6FEF7" w:themeFill="accent5" w:themeFillTint="33"/>
          </w:tcPr>
          <w:p w14:paraId="003D2B9E" w14:textId="50B05339" w:rsidR="46C54211" w:rsidRDefault="46C54211" w:rsidP="05B114C0">
            <w:pPr>
              <w:numPr>
                <w:ilvl w:val="0"/>
                <w:numId w:val="4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Does the school have any other links or partnerships? 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E1514B3" w14:textId="22D2686F" w:rsidR="05B114C0" w:rsidRDefault="05B114C0" w:rsidP="05B11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5A62" w:themeColor="accent6"/>
                <w:sz w:val="22"/>
                <w:szCs w:val="22"/>
              </w:rPr>
            </w:pPr>
          </w:p>
        </w:tc>
      </w:tr>
      <w:tr w:rsidR="05B114C0" w14:paraId="6CB4E9DB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FEF7" w:themeFill="accent5" w:themeFillTint="33"/>
          </w:tcPr>
          <w:p w14:paraId="4B524BF3" w14:textId="77777777" w:rsidR="46C54211" w:rsidRDefault="46C54211" w:rsidP="05B114C0">
            <w:pPr>
              <w:tabs>
                <w:tab w:val="left" w:pos="450"/>
              </w:tabs>
              <w:jc w:val="center"/>
              <w:rPr>
                <w:color w:val="335A62" w:themeColor="accent6"/>
                <w:sz w:val="28"/>
                <w:szCs w:val="28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8"/>
                <w:szCs w:val="28"/>
              </w:rPr>
              <w:t xml:space="preserve">Context 2: What are we doing here? </w:t>
            </w:r>
          </w:p>
          <w:p w14:paraId="25D35139" w14:textId="3AAEA55C" w:rsidR="46C54211" w:rsidRDefault="46C54211" w:rsidP="05B114C0">
            <w:pPr>
              <w:tabs>
                <w:tab w:val="left" w:pos="450"/>
              </w:tabs>
              <w:jc w:val="center"/>
            </w:pPr>
            <w:r w:rsidRPr="05B114C0">
              <w:rPr>
                <w:rFonts w:asciiTheme="minorHAnsi" w:hAnsiTheme="minorHAnsi"/>
                <w:i/>
                <w:iCs/>
                <w:color w:val="335A62" w:themeColor="accent6"/>
              </w:rPr>
              <w:t>This information enables inspectors to understand the theological underpinning of the school’s Christian vision, the school/trust’s governance structures, its arrangements for religious education and collective worship, and its partnerships.</w:t>
            </w:r>
          </w:p>
          <w:p w14:paraId="57150252" w14:textId="0F73F6DF" w:rsidR="46C54211" w:rsidRDefault="46C54211" w:rsidP="05B114C0">
            <w:pPr>
              <w:tabs>
                <w:tab w:val="left" w:pos="450"/>
              </w:tabs>
              <w:jc w:val="center"/>
              <w:rPr>
                <w:rFonts w:asciiTheme="minorHAnsi" w:hAnsiTheme="minorHAnsi"/>
                <w:i/>
                <w:iCs/>
                <w:color w:val="335A62" w:themeColor="accent6"/>
              </w:rPr>
            </w:pPr>
            <w:r w:rsidRPr="05B114C0">
              <w:rPr>
                <w:rFonts w:asciiTheme="minorHAnsi" w:hAnsiTheme="minorHAnsi"/>
                <w:i/>
                <w:iCs/>
                <w:color w:val="335A62" w:themeColor="accent6"/>
              </w:rPr>
              <w:t xml:space="preserve"> This information contributes to the judgements that the inspector </w:t>
            </w:r>
            <w:r w:rsidR="173133B2" w:rsidRPr="05B114C0">
              <w:rPr>
                <w:rFonts w:asciiTheme="minorHAnsi" w:hAnsiTheme="minorHAnsi"/>
                <w:i/>
                <w:iCs/>
                <w:color w:val="335A62" w:themeColor="accent6"/>
              </w:rPr>
              <w:t xml:space="preserve">makes and these will be asked during the initial call. </w:t>
            </w:r>
          </w:p>
        </w:tc>
      </w:tr>
      <w:tr w:rsidR="004338C9" w:rsidRPr="009B4327" w14:paraId="090685C8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3337B1D" w14:textId="1701686F" w:rsidR="004338C9" w:rsidRPr="008E0969" w:rsidRDefault="6B585418" w:rsidP="05B114C0">
            <w:pPr>
              <w:numPr>
                <w:ilvl w:val="0"/>
                <w:numId w:val="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lastRenderedPageBreak/>
              <w:t xml:space="preserve">Considering the answers under ‘Who are we?’, what is the vision of the school and of the trust? </w:t>
            </w:r>
          </w:p>
        </w:tc>
        <w:tc>
          <w:tcPr>
            <w:tcW w:w="8481" w:type="dxa"/>
            <w:gridSpan w:val="4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E832" w14:textId="5CA58690" w:rsidR="004338C9" w:rsidRPr="008E0969" w:rsidRDefault="004338C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35A62" w:themeColor="accent6"/>
                <w:sz w:val="22"/>
                <w:szCs w:val="22"/>
              </w:rPr>
            </w:pPr>
          </w:p>
        </w:tc>
      </w:tr>
      <w:tr w:rsidR="016407FB" w14:paraId="6BC1F1F8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0D65F57E" w14:textId="46DCAB86" w:rsidR="016407FB" w:rsidRDefault="57E15C27" w:rsidP="05B114C0">
            <w:pPr>
              <w:numPr>
                <w:ilvl w:val="0"/>
                <w:numId w:val="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How is the school’s vision a clearly-articulated, theologically rooted Christian vision? How is the trust’s vision resonate with this? 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FCCE" w14:textId="5B1BE7A2" w:rsidR="016407FB" w:rsidRDefault="016407FB" w:rsidP="01640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5A62" w:themeColor="accent6"/>
                <w:sz w:val="22"/>
                <w:szCs w:val="22"/>
              </w:rPr>
            </w:pPr>
          </w:p>
        </w:tc>
      </w:tr>
      <w:tr w:rsidR="05B114C0" w14:paraId="2DDF1E24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306DA0C" w14:textId="660C949F" w:rsidR="57E15C27" w:rsidRDefault="57E15C27" w:rsidP="05B114C0">
            <w:pPr>
              <w:numPr>
                <w:ilvl w:val="0"/>
                <w:numId w:val="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>How do the specific needs of the school community inform the theologically-rooted Christian vision? </w:t>
            </w: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In other words, do leaders understand the school’s context, and do they know how to respond to it theologically?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ADFB" w14:textId="69EA0CF3" w:rsidR="05B114C0" w:rsidRDefault="05B114C0" w:rsidP="05B114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5961"/>
                <w:sz w:val="22"/>
                <w:szCs w:val="22"/>
              </w:rPr>
            </w:pPr>
          </w:p>
        </w:tc>
      </w:tr>
      <w:tr w:rsidR="05B114C0" w14:paraId="4111911B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721A77EB" w14:textId="2F043EC4" w:rsidR="57E15C27" w:rsidRDefault="57E15C27" w:rsidP="05B114C0">
            <w:pPr>
              <w:numPr>
                <w:ilvl w:val="0"/>
                <w:numId w:val="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 xml:space="preserve">Why have school leaders decided to be a maintained school/an academy? </w:t>
            </w: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does this status enhance the effectiveness of the school as a Church school?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1619" w14:textId="48439FB7" w:rsidR="05B114C0" w:rsidRDefault="05B114C0" w:rsidP="05B11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5961"/>
                <w:sz w:val="22"/>
                <w:szCs w:val="22"/>
              </w:rPr>
            </w:pPr>
          </w:p>
        </w:tc>
      </w:tr>
      <w:tr w:rsidR="016407FB" w14:paraId="4086FD0C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0C45A24E" w14:textId="2249AC16" w:rsidR="016407FB" w:rsidRDefault="57E15C27" w:rsidP="05B114C0">
            <w:pPr>
              <w:numPr>
                <w:ilvl w:val="0"/>
                <w:numId w:val="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  <w:t xml:space="preserve">As a result of the </w:t>
            </w: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school’s Christian vision, original foundation, and current context, why are school and trust structures of governance as they are?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52E9" w14:textId="1AA40B7F" w:rsidR="016407FB" w:rsidRDefault="016407FB" w:rsidP="016407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5A62" w:themeColor="accent6"/>
                <w:sz w:val="22"/>
                <w:szCs w:val="22"/>
              </w:rPr>
            </w:pPr>
          </w:p>
        </w:tc>
      </w:tr>
      <w:tr w:rsidR="016407FB" w14:paraId="1CD6D4D8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7BCE353E" w14:textId="7693B08D" w:rsidR="016407FB" w:rsidRDefault="57E15C27" w:rsidP="05B114C0">
            <w:pPr>
              <w:numPr>
                <w:ilvl w:val="0"/>
                <w:numId w:val="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governance accountability and delegated authority in the school and trust enhance the work of the school as a Church school? How do leaders know this?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08C3" w14:textId="3C3A6D22" w:rsidR="016407FB" w:rsidRDefault="016407FB" w:rsidP="01640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5A62" w:themeColor="accent6"/>
                <w:sz w:val="22"/>
                <w:szCs w:val="22"/>
              </w:rPr>
            </w:pPr>
          </w:p>
        </w:tc>
      </w:tr>
      <w:tr w:rsidR="016407FB" w14:paraId="5A7DA00E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61C4AE28" w14:textId="4EFD07F4" w:rsidR="016407FB" w:rsidRDefault="57E15C27" w:rsidP="05B114C0">
            <w:pPr>
              <w:numPr>
                <w:ilvl w:val="0"/>
                <w:numId w:val="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lastRenderedPageBreak/>
              <w:t>What are the school’s arrangements for collective worship? Why are these arrangements in place?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05B9" w14:textId="3D0FF2DD" w:rsidR="016407FB" w:rsidRDefault="016407FB" w:rsidP="016407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5A62" w:themeColor="accent6"/>
                <w:sz w:val="22"/>
                <w:szCs w:val="22"/>
              </w:rPr>
            </w:pPr>
          </w:p>
        </w:tc>
      </w:tr>
      <w:tr w:rsidR="016407FB" w14:paraId="7B2E6C77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66C98260" w14:textId="43DAF086" w:rsidR="016407FB" w:rsidRDefault="57E15C27" w:rsidP="05B114C0">
            <w:pPr>
              <w:numPr>
                <w:ilvl w:val="0"/>
                <w:numId w:val="7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5B114C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is religious education structured and organised? Why have these decisions been made?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F11B" w14:textId="178D1E1B" w:rsidR="016407FB" w:rsidRDefault="016407FB" w:rsidP="01640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5A62" w:themeColor="accent6"/>
                <w:sz w:val="22"/>
                <w:szCs w:val="22"/>
              </w:rPr>
            </w:pPr>
          </w:p>
        </w:tc>
      </w:tr>
      <w:tr w:rsidR="016407FB" w14:paraId="150C6F08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7DA96419" w14:textId="38B8E501" w:rsidR="016407FB" w:rsidRPr="004F7320" w:rsidRDefault="57E15C27" w:rsidP="004F7320">
            <w:pPr>
              <w:numPr>
                <w:ilvl w:val="0"/>
                <w:numId w:val="7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  <w:r w:rsidRPr="004F732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What is the relationship between the school/trust and the DBE and/or MAST? How do these relationships enhance the school’s ability to live out its Christian vision and to live up to its foundation as a Church school, enabling people to flourish?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9E64" w14:textId="6BF4446D" w:rsidR="016407FB" w:rsidRDefault="016407FB" w:rsidP="016407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5A62" w:themeColor="accent6"/>
                <w:sz w:val="22"/>
                <w:szCs w:val="22"/>
              </w:rPr>
            </w:pPr>
          </w:p>
        </w:tc>
      </w:tr>
      <w:tr w:rsidR="016407FB" w14:paraId="392C7077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8D8C7CC" w14:textId="7226A0F4" w:rsidR="016407FB" w:rsidRPr="004F7320" w:rsidRDefault="62C58AA0" w:rsidP="004F7320">
            <w:pPr>
              <w:pStyle w:val="ListParagraph"/>
              <w:numPr>
                <w:ilvl w:val="0"/>
                <w:numId w:val="7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  <w:r w:rsidRPr="004F7320">
              <w:rPr>
                <w:color w:val="335961"/>
                <w:sz w:val="22"/>
                <w:szCs w:val="22"/>
              </w:rPr>
              <w:t>What is the relationship between the school/trust and local church/es? How do these relationships enhance the school’s ability to live out its Christian vision and to live up to its foundation as a Church school, enabling people to flourish?</w:t>
            </w:r>
          </w:p>
        </w:tc>
        <w:tc>
          <w:tcPr>
            <w:tcW w:w="8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25A7" w14:textId="2B79656A" w:rsidR="016407FB" w:rsidRDefault="016407FB" w:rsidP="016407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335A62" w:themeColor="accent6"/>
                <w:sz w:val="22"/>
                <w:szCs w:val="22"/>
              </w:rPr>
            </w:pPr>
          </w:p>
        </w:tc>
      </w:tr>
      <w:tr w:rsidR="008E0969" w:rsidRPr="009B4327" w14:paraId="3149D0F4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7B9" w14:textId="77777777" w:rsidR="00F571B0" w:rsidRPr="006C715A" w:rsidRDefault="008E0969" w:rsidP="0071685A">
            <w:pPr>
              <w:tabs>
                <w:tab w:val="left" w:pos="450"/>
              </w:tabs>
              <w:jc w:val="center"/>
              <w:rPr>
                <w:bCs w:val="0"/>
                <w:color w:val="335A62" w:themeColor="accent6"/>
                <w:sz w:val="22"/>
                <w:szCs w:val="22"/>
              </w:rPr>
            </w:pPr>
            <w:r w:rsidRPr="006C715A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>Inspection Questions (IQ) : How then shall we live?</w:t>
            </w:r>
            <w:r w:rsidRPr="006C715A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 </w:t>
            </w:r>
          </w:p>
          <w:p w14:paraId="546B3E82" w14:textId="585C0024" w:rsidR="008E0969" w:rsidRPr="00652AEA" w:rsidRDefault="008E0969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  <w:r w:rsidRPr="00F571B0">
              <w:rPr>
                <w:rFonts w:asciiTheme="minorHAnsi" w:hAnsiTheme="minorHAnsi"/>
                <w:bCs w:val="0"/>
                <w:i/>
                <w:iCs/>
                <w:color w:val="335A62" w:themeColor="accent6"/>
                <w:szCs w:val="20"/>
              </w:rPr>
              <w:t xml:space="preserve">(This information is central to the evidence-based judgements that the inspector makes. The </w:t>
            </w:r>
            <w:r w:rsidR="00F571B0" w:rsidRPr="00F571B0">
              <w:rPr>
                <w:rFonts w:asciiTheme="minorHAnsi" w:hAnsiTheme="minorHAnsi"/>
                <w:bCs w:val="0"/>
                <w:i/>
                <w:iCs/>
                <w:color w:val="335A62" w:themeColor="accent6"/>
                <w:szCs w:val="20"/>
              </w:rPr>
              <w:t>sub question</w:t>
            </w:r>
            <w:r w:rsidR="00F571B0" w:rsidRPr="00F571B0">
              <w:rPr>
                <w:i/>
                <w:iCs/>
                <w:color w:val="335A62" w:themeColor="accent6"/>
                <w:szCs w:val="20"/>
              </w:rPr>
              <w:t>s</w:t>
            </w:r>
            <w:r w:rsidRPr="00F571B0">
              <w:rPr>
                <w:rFonts w:asciiTheme="minorHAnsi" w:hAnsiTheme="minorHAnsi"/>
                <w:bCs w:val="0"/>
                <w:i/>
                <w:iCs/>
                <w:color w:val="335A62" w:themeColor="accent6"/>
                <w:szCs w:val="20"/>
              </w:rPr>
              <w:t xml:space="preserve"> are included to help ensure that the inspector and school leaders have enough evidence to answer the main IQs.)</w:t>
            </w:r>
            <w:r w:rsidRPr="00652AEA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 </w:t>
            </w:r>
          </w:p>
        </w:tc>
      </w:tr>
      <w:tr w:rsidR="004338C9" w:rsidRPr="009B4327" w14:paraId="5DB0D087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67C388BC" w14:textId="70B3B91D" w:rsidR="004338C9" w:rsidRPr="006C715A" w:rsidRDefault="004338C9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6C715A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INSPECTION QUESTION (IQ) 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797D" w14:textId="77777777" w:rsidR="004338C9" w:rsidRP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 w:val="22"/>
                <w:szCs w:val="22"/>
              </w:rPr>
            </w:pPr>
            <w:r w:rsidRPr="004338C9">
              <w:rPr>
                <w:color w:val="7030A0"/>
                <w:sz w:val="22"/>
                <w:szCs w:val="22"/>
              </w:rPr>
              <w:t xml:space="preserve">PROVISION </w:t>
            </w:r>
          </w:p>
          <w:p w14:paraId="2CD7952C" w14:textId="12E05419" w:rsidR="004338C9" w:rsidRP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 w:val="22"/>
                <w:szCs w:val="22"/>
              </w:rPr>
            </w:pPr>
            <w:r w:rsidRPr="004338C9">
              <w:rPr>
                <w:color w:val="7030A0"/>
                <w:sz w:val="22"/>
                <w:szCs w:val="22"/>
              </w:rPr>
              <w:t xml:space="preserve">(Bullet point notes) 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4FDA" w14:textId="77777777" w:rsidR="004338C9" w:rsidRP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 w:val="22"/>
                <w:szCs w:val="22"/>
              </w:rPr>
            </w:pPr>
            <w:r w:rsidRPr="004338C9">
              <w:rPr>
                <w:color w:val="7030A0"/>
                <w:sz w:val="22"/>
                <w:szCs w:val="22"/>
              </w:rPr>
              <w:t>IMPACT</w:t>
            </w:r>
          </w:p>
          <w:p w14:paraId="65828F4D" w14:textId="5FC86A6D" w:rsidR="004338C9" w:rsidRP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 w:val="22"/>
                <w:szCs w:val="22"/>
              </w:rPr>
            </w:pPr>
            <w:r w:rsidRPr="004338C9">
              <w:rPr>
                <w:color w:val="7030A0"/>
                <w:sz w:val="22"/>
                <w:szCs w:val="22"/>
              </w:rPr>
              <w:t>More detail here.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7ACC" w14:textId="3268F8AD" w:rsidR="004338C9" w:rsidRPr="004338C9" w:rsidRDefault="004338C9" w:rsidP="004338C9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7030A0"/>
                <w:sz w:val="22"/>
                <w:szCs w:val="22"/>
              </w:rPr>
            </w:pPr>
            <w:r w:rsidRPr="004338C9">
              <w:rPr>
                <w:color w:val="7030A0"/>
                <w:sz w:val="22"/>
                <w:szCs w:val="22"/>
              </w:rPr>
              <w:t>EVIDENCE SOURCES</w:t>
            </w:r>
            <w:r>
              <w:rPr>
                <w:color w:val="7030A0"/>
                <w:sz w:val="22"/>
                <w:szCs w:val="22"/>
              </w:rPr>
              <w:t xml:space="preserve"> </w:t>
            </w:r>
            <w:r w:rsidRPr="004338C9">
              <w:rPr>
                <w:i/>
                <w:iCs/>
                <w:color w:val="7030A0"/>
                <w:sz w:val="22"/>
                <w:szCs w:val="22"/>
              </w:rPr>
              <w:t xml:space="preserve">List/hyperlink to webpages/docs </w:t>
            </w:r>
          </w:p>
        </w:tc>
      </w:tr>
      <w:tr w:rsidR="009F0FAD" w:rsidRPr="009B4327" w14:paraId="709E824E" w14:textId="77777777" w:rsidTr="00332E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5D4D1153" w14:textId="3383EAB6" w:rsidR="009F0FAD" w:rsidRPr="009F0FAD" w:rsidRDefault="009F0FAD" w:rsidP="009F0FAD">
            <w:pPr>
              <w:tabs>
                <w:tab w:val="left" w:pos="450"/>
              </w:tabs>
              <w:ind w:left="742" w:hanging="567"/>
              <w:rPr>
                <w:b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  <w:lastRenderedPageBreak/>
              <w:t>IQ1</w:t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  <w:tab/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</w:rPr>
              <w:t xml:space="preserve">How does the school’s theologically rooted Christian vision enable pupils and adults to flourish? </w:t>
            </w:r>
          </w:p>
        </w:tc>
      </w:tr>
      <w:tr w:rsidR="004338C9" w:rsidRPr="009B4327" w14:paraId="643D7BA1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633CC4E0" w14:textId="1298D8BF" w:rsidR="004338C9" w:rsidRPr="009F0FAD" w:rsidRDefault="004338C9" w:rsidP="009F0FAD">
            <w:pPr>
              <w:numPr>
                <w:ilvl w:val="0"/>
                <w:numId w:val="38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How is the Christian vision expressed, for example, through policies and character education/values that are faithful to the Anglican/Methodist foundation of the school? 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73AD" w14:textId="77777777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836C" w14:textId="77777777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AC8D" w14:textId="4B269DAB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4304FEBD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088AAFED" w14:textId="6A80257C" w:rsidR="009F0FAD" w:rsidRPr="009F0FAD" w:rsidRDefault="009F0FAD" w:rsidP="009F0FAD">
            <w:pPr>
              <w:numPr>
                <w:ilvl w:val="0"/>
                <w:numId w:val="38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E0969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What other strategies might leaders employ to ensure that the theologically rooted Christian vision is a living reality that </w:t>
            </w:r>
            <w:r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enables pupils and adults to flourish?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C6FA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4148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468B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6F68A0E7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59026349" w14:textId="138EEAF1" w:rsidR="009F0FAD" w:rsidRPr="009F0FAD" w:rsidRDefault="009F0FAD" w:rsidP="009F0FAD">
            <w:pPr>
              <w:numPr>
                <w:ilvl w:val="0"/>
                <w:numId w:val="38"/>
              </w:num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406106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How do leaders know that the theologically rooted Christian vision is enabling people to flourish?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BAD7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A357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4D9F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0E1FC397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3A800D17" w14:textId="50FF4672" w:rsidR="009F0FAD" w:rsidRPr="009F0FAD" w:rsidRDefault="009F0FAD" w:rsidP="009F0FAD">
            <w:pPr>
              <w:pStyle w:val="ListParagraph"/>
              <w:numPr>
                <w:ilvl w:val="0"/>
                <w:numId w:val="38"/>
              </w:numPr>
              <w:tabs>
                <w:tab w:val="left" w:pos="450"/>
              </w:tabs>
              <w:rPr>
                <w:rFonts w:asciiTheme="majorHAnsi" w:hAnsiTheme="majorHAnsi"/>
                <w:color w:val="335A62" w:themeColor="accent6"/>
                <w:sz w:val="22"/>
                <w:szCs w:val="22"/>
                <w:lang w:val="en-GB"/>
              </w:rPr>
            </w:pPr>
            <w:r w:rsidRPr="009F0FAD">
              <w:rPr>
                <w:color w:val="335A62" w:themeColor="accent6"/>
                <w:sz w:val="22"/>
                <w:szCs w:val="22"/>
              </w:rPr>
              <w:t>How does the vision of the trust resonate with the school’s theologically rooted Christian vision in a way that enhances the work of the school and its Christian foundation?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1048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8DB3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C2F4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18DBA044" w14:textId="77777777" w:rsidTr="00CD2D4E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55A6B85" w14:textId="39BD7FCC" w:rsidR="009F0FAD" w:rsidRPr="009F0FAD" w:rsidRDefault="009F0FAD" w:rsidP="009F0FAD">
            <w:pPr>
              <w:pStyle w:val="ListParagraph"/>
              <w:numPr>
                <w:ilvl w:val="0"/>
                <w:numId w:val="0"/>
              </w:numPr>
              <w:tabs>
                <w:tab w:val="left" w:pos="450"/>
              </w:tabs>
              <w:ind w:left="742" w:hanging="567"/>
              <w:rPr>
                <w:b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9F0FAD">
              <w:rPr>
                <w:b/>
                <w:bCs w:val="0"/>
                <w:color w:val="335A62" w:themeColor="accent6"/>
                <w:sz w:val="28"/>
                <w:szCs w:val="28"/>
                <w:lang w:val="en-GB"/>
              </w:rPr>
              <w:t>IQ2</w:t>
            </w:r>
            <w:r w:rsidRPr="009F0FAD">
              <w:rPr>
                <w:b/>
                <w:bCs w:val="0"/>
                <w:color w:val="335A62" w:themeColor="accent6"/>
                <w:sz w:val="28"/>
                <w:szCs w:val="28"/>
                <w:lang w:val="en-GB"/>
              </w:rPr>
              <w:tab/>
            </w:r>
            <w:r w:rsidRPr="009F0FAD">
              <w:rPr>
                <w:b/>
                <w:bCs w:val="0"/>
                <w:color w:val="335A62" w:themeColor="accent6"/>
                <w:sz w:val="28"/>
                <w:szCs w:val="28"/>
              </w:rPr>
              <w:t xml:space="preserve">How does the curriculum reflect the school’s theologically rooted Christian vision? </w:t>
            </w:r>
          </w:p>
        </w:tc>
      </w:tr>
      <w:tr w:rsidR="004338C9" w:rsidRPr="009B4327" w14:paraId="0F66529A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2124CB8" w14:textId="55CDDEDD" w:rsidR="004338C9" w:rsidRPr="009F0FAD" w:rsidRDefault="004338C9" w:rsidP="009F0FAD">
            <w:pPr>
              <w:numPr>
                <w:ilvl w:val="0"/>
                <w:numId w:val="40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7027C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In what ways does the theologically rooted Christian vision shape the curriculum, including the extra-curricular offer?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4D61" w14:textId="77777777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66A5" w14:textId="77777777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90E" w14:textId="56F0FE72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274ADAFF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57D3ED78" w14:textId="037D2333" w:rsidR="009F0FAD" w:rsidRPr="009F0FAD" w:rsidRDefault="009F0FAD" w:rsidP="009F0FAD">
            <w:pPr>
              <w:numPr>
                <w:ilvl w:val="0"/>
                <w:numId w:val="40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7027C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lastRenderedPageBreak/>
              <w:t>How is spiritual development an intrinsic part of the curriculum?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F9F8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9614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6830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6A80FCBE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0FCE8B56" w14:textId="779B8BF2" w:rsidR="009F0FAD" w:rsidRPr="009F0FAD" w:rsidRDefault="009F0FAD" w:rsidP="009F0FAD">
            <w:pPr>
              <w:numPr>
                <w:ilvl w:val="0"/>
                <w:numId w:val="40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7027C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How, specifically, does the Christian vision shape the learning experience for pupils who are deemed to be vulnerable and/or disadvantaged?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0EE7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7148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CE4C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2DC4A765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05159206" w14:textId="562993D9" w:rsidR="009F0FAD" w:rsidRPr="009F0FAD" w:rsidRDefault="009F0FAD" w:rsidP="009F0FAD">
            <w:pPr>
              <w:numPr>
                <w:ilvl w:val="0"/>
                <w:numId w:val="40"/>
              </w:numPr>
              <w:tabs>
                <w:tab w:val="left" w:pos="450"/>
              </w:tabs>
              <w:spacing w:after="160" w:line="278" w:lineRule="auto"/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67027C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does being part of the trust enhance the school’s curriculum?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A142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39D7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D748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63708FBB" w14:textId="77777777" w:rsidTr="00F62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17D1B745" w14:textId="513CB8E4" w:rsidR="009F0FAD" w:rsidRPr="009F0FAD" w:rsidRDefault="009F0FAD" w:rsidP="009F0FAD">
            <w:pPr>
              <w:tabs>
                <w:tab w:val="left" w:pos="450"/>
              </w:tabs>
              <w:ind w:left="1025" w:hanging="850"/>
              <w:rPr>
                <w:b/>
                <w:bCs w:val="0"/>
                <w:color w:val="335A62" w:themeColor="accent6"/>
                <w:sz w:val="28"/>
                <w:szCs w:val="28"/>
                <w:lang w:val="en-GB"/>
              </w:rPr>
            </w:pP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  <w:t>IQ3</w:t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  <w:tab/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</w:rPr>
              <w:t>How is daily collective worship enabling pupils and adults to flourish spiritually?</w:t>
            </w:r>
          </w:p>
        </w:tc>
      </w:tr>
      <w:tr w:rsidR="009F0FAD" w:rsidRPr="009B4327" w14:paraId="7065833A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12B90B62" w14:textId="020F9B3F" w:rsidR="009F0FAD" w:rsidRPr="009F0FAD" w:rsidRDefault="009F0FAD" w:rsidP="00D061D5">
            <w:pPr>
              <w:numPr>
                <w:ilvl w:val="0"/>
                <w:numId w:val="23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the theologically rooted Christian vision and the Anglican/Methodist foundation of the school shape worship and spirituality in the school?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7B7A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ED78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BABC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677A0DD2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30C2D2B1" w14:textId="39D275E6" w:rsidR="009F0FAD" w:rsidRPr="009F0FAD" w:rsidRDefault="009F0FAD" w:rsidP="00D061D5">
            <w:pPr>
              <w:numPr>
                <w:ilvl w:val="0"/>
                <w:numId w:val="23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partnerships with the DBE and/or MAST, and partnerships with parish/local church/es enhance this?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9250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E1E1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2DE8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1DDC3676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F1D6018" w14:textId="0C1E9392" w:rsidR="009F0FAD" w:rsidRPr="009F0FAD" w:rsidRDefault="009F0FAD" w:rsidP="00D061D5">
            <w:pPr>
              <w:numPr>
                <w:ilvl w:val="0"/>
                <w:numId w:val="23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In what ways is the worship life of the school inclusive, invitational, and inspirational?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4EE3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2FF5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AD83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4338C9" w:rsidRPr="009B4327" w14:paraId="24CBF44A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7B48CC4" w14:textId="512D91B6" w:rsidR="004338C9" w:rsidRPr="009F0FAD" w:rsidRDefault="004338C9" w:rsidP="00D061D5">
            <w:pPr>
              <w:numPr>
                <w:ilvl w:val="0"/>
                <w:numId w:val="23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 xml:space="preserve">In the context of the school as a Church school, what do pupils and adults understand to be the meaning of spirituality? How does this enhance and </w:t>
            </w: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lastRenderedPageBreak/>
              <w:t>enrich collective worship and individuals’ spiritual development?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07BE" w14:textId="77777777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EA4C" w14:textId="77777777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F280" w14:textId="69D329CA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645E7A15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0EE16C2A" w14:textId="65DEBD4D" w:rsidR="009F0FAD" w:rsidRPr="009F0FAD" w:rsidRDefault="009F0FAD" w:rsidP="009F0FAD">
            <w:pPr>
              <w:numPr>
                <w:ilvl w:val="0"/>
                <w:numId w:val="23"/>
              </w:numPr>
              <w:tabs>
                <w:tab w:val="left" w:pos="450"/>
              </w:tabs>
              <w:rPr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807EF9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does the trust contribute to and enhance the school’s worship and spiritual life?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43DF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C030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ED25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2BC83CD5" w14:textId="77777777" w:rsidTr="00227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1F0F5F50" w14:textId="781DEDED" w:rsidR="009F0FAD" w:rsidRPr="009F0FAD" w:rsidRDefault="009F0FAD" w:rsidP="009F0FAD">
            <w:pPr>
              <w:tabs>
                <w:tab w:val="left" w:pos="450"/>
              </w:tabs>
              <w:ind w:left="884" w:hanging="709"/>
              <w:rPr>
                <w:b/>
                <w:bCs w:val="0"/>
                <w:color w:val="335A62" w:themeColor="accent6"/>
                <w:sz w:val="28"/>
                <w:szCs w:val="28"/>
              </w:rPr>
            </w:pP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</w:rPr>
              <w:t>IQ4</w:t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</w:rPr>
              <w:tab/>
              <w:t xml:space="preserve">How does the school’s theologically rooted Christian vision create a culture in which pupils and adults are treated well? </w:t>
            </w:r>
          </w:p>
        </w:tc>
      </w:tr>
      <w:tr w:rsidR="009F0FAD" w:rsidRPr="009B4327" w14:paraId="600614F6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5A36A55B" w14:textId="5E959A17" w:rsidR="009F0FAD" w:rsidRPr="009F0FAD" w:rsidRDefault="009F0FAD" w:rsidP="009F0FAD">
            <w:pPr>
              <w:numPr>
                <w:ilvl w:val="0"/>
                <w:numId w:val="2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does the theologically rooted Christian vision enable all to live well together in an inclusive, dignifying, and equitable culture?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8712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B6C6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9FE0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4F519363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3291CE79" w14:textId="3D9A2EE2" w:rsidR="009F0FAD" w:rsidRPr="009F0FAD" w:rsidRDefault="009F0FAD" w:rsidP="009F0FAD">
            <w:pPr>
              <w:numPr>
                <w:ilvl w:val="0"/>
                <w:numId w:val="2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school policies and practice create a culture in which people’s wellbeing is enhanced?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D745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2758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1410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6AB05A88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9A86A74" w14:textId="096B2286" w:rsidR="009F0FAD" w:rsidRPr="009F0FAD" w:rsidRDefault="009F0FAD" w:rsidP="009F0FAD">
            <w:pPr>
              <w:numPr>
                <w:ilvl w:val="0"/>
                <w:numId w:val="2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is enabling good mental health for all central to the school’s work?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C446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8CFE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C4C4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662E66DA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75873454" w14:textId="3D6FFC85" w:rsidR="009F0FAD" w:rsidRPr="009F0FAD" w:rsidRDefault="009F0FAD" w:rsidP="009F0FAD">
            <w:pPr>
              <w:numPr>
                <w:ilvl w:val="0"/>
                <w:numId w:val="2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As a result of the theologically rooted Christian vision, what effective strategies are in place that help pupils and adults, including those deemed to be vulnerable and/or disadvantaged, at difficult times?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76E5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1D1D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A6EB" w14:textId="77777777" w:rsidR="009F0FAD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4338C9" w:rsidRPr="009B4327" w14:paraId="61766CF2" w14:textId="77777777" w:rsidTr="009F0FAD">
        <w:trPr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103B520F" w14:textId="237C9B55" w:rsidR="009F0FAD" w:rsidRPr="009F0FAD" w:rsidRDefault="004338C9" w:rsidP="009F0FAD">
            <w:pPr>
              <w:numPr>
                <w:ilvl w:val="0"/>
                <w:numId w:val="28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 xml:space="preserve">How does the trust contribute to and enhance the inclusion and wellbeing of </w:t>
            </w:r>
            <w:r w:rsidRPr="005368A0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lastRenderedPageBreak/>
              <w:t xml:space="preserve">pupils and adults, ensuring that all are treated well? 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A16F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0DC34322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0A213E75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31E6B655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58DFB948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92D2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54FC2580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36250E86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29915739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18C1AB92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47A0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03E18806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79903877" w14:textId="77777777" w:rsidR="004338C9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  <w:p w14:paraId="4EC7C8FD" w14:textId="77777777" w:rsidR="004338C9" w:rsidRPr="006C715A" w:rsidRDefault="004338C9" w:rsidP="00505916">
            <w:pPr>
              <w:tabs>
                <w:tab w:val="left" w:pos="45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6BF69C7A" w14:textId="77777777" w:rsidTr="009C6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5BC82E6" w14:textId="4D0EB5D9" w:rsidR="009F0FAD" w:rsidRPr="009F0FAD" w:rsidRDefault="009F0FAD" w:rsidP="009F0FAD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</w:pP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  <w:lastRenderedPageBreak/>
              <w:t>IQ5</w:t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  <w:tab/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</w:rPr>
              <w:t xml:space="preserve">How does the school’s theologically rooted Christian vision create an active culture of justice and responsibility? </w:t>
            </w:r>
          </w:p>
        </w:tc>
      </w:tr>
      <w:tr w:rsidR="009F0FAD" w:rsidRPr="009B4327" w14:paraId="240DD1B7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09002D84" w14:textId="2B719D17" w:rsidR="009F0FAD" w:rsidRPr="009F0FAD" w:rsidRDefault="009F0FAD" w:rsidP="009F0FAD">
            <w:pPr>
              <w:pStyle w:val="ListParagraph"/>
              <w:numPr>
                <w:ilvl w:val="0"/>
                <w:numId w:val="46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  <w:r w:rsidRPr="006401E0">
              <w:rPr>
                <w:color w:val="335A62" w:themeColor="accent6"/>
                <w:sz w:val="22"/>
                <w:szCs w:val="22"/>
              </w:rPr>
              <w:t>How does the theologically rooted Christian vision enable positive relationships that balance individual freedom and rights, with responsibility towards others?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C897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2612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284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57A8785A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653598C" w14:textId="5A391F70" w:rsidR="009F0FAD" w:rsidRPr="009F0FAD" w:rsidRDefault="009F0FAD" w:rsidP="009F0FAD">
            <w:pPr>
              <w:pStyle w:val="ListParagraph"/>
              <w:numPr>
                <w:ilvl w:val="0"/>
                <w:numId w:val="46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  <w:r w:rsidRPr="006401E0">
              <w:rPr>
                <w:color w:val="335A62" w:themeColor="accent6"/>
                <w:sz w:val="22"/>
                <w:szCs w:val="22"/>
              </w:rPr>
              <w:t>How does this culture encourage justice and courageous advocacy, enabling pupils to make ethical choices and to be agents of change?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2B47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E6FC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211F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31D72DC2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7D7349A4" w14:textId="49258177" w:rsidR="009F0FAD" w:rsidRPr="009F0FAD" w:rsidRDefault="009F0FAD" w:rsidP="009F0FAD">
            <w:pPr>
              <w:pStyle w:val="ListParagraph"/>
              <w:numPr>
                <w:ilvl w:val="0"/>
                <w:numId w:val="46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  <w:r w:rsidRPr="006401E0">
              <w:rPr>
                <w:color w:val="335A62" w:themeColor="accent6"/>
                <w:sz w:val="22"/>
                <w:szCs w:val="22"/>
              </w:rPr>
              <w:t>As an outworking of the theologically rooted Christian vision, what partnerships are important to the school? How do they impact positively and reciprocally on people’s lives?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0F44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72C1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21CB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4338C9" w:rsidRPr="009B4327" w14:paraId="45B05998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173E745B" w14:textId="6599C1B8" w:rsidR="004338C9" w:rsidRPr="003B1C25" w:rsidRDefault="004338C9" w:rsidP="003B1C25">
            <w:pPr>
              <w:pStyle w:val="ListParagraph"/>
              <w:numPr>
                <w:ilvl w:val="0"/>
                <w:numId w:val="46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  <w:r w:rsidRPr="006401E0">
              <w:rPr>
                <w:color w:val="335A62" w:themeColor="accent6"/>
                <w:sz w:val="22"/>
                <w:szCs w:val="22"/>
              </w:rPr>
              <w:t>How does the trust make a positive impact on the culture of the school?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61C9" w14:textId="77777777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15C9" w14:textId="77777777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84E0" w14:textId="7F7ACACF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5EC45F60" w14:textId="77777777" w:rsidTr="00B9263F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6B8EC264" w14:textId="0F097B20" w:rsidR="009F0FAD" w:rsidRPr="009F0FAD" w:rsidRDefault="009F0FAD" w:rsidP="009F0FAD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</w:pP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  <w:t>IQ6</w:t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  <w:tab/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</w:rPr>
              <w:t xml:space="preserve">Is the religious education curriculum effective (with reference to the expectations set out in the Church of England’s Statement of Entitlement for Religious Education)? </w:t>
            </w:r>
          </w:p>
        </w:tc>
      </w:tr>
      <w:tr w:rsidR="009F0FAD" w:rsidRPr="009B4327" w14:paraId="3BB33E8B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79843A9" w14:textId="711AB584" w:rsidR="009F0FAD" w:rsidRPr="009F0FAD" w:rsidRDefault="009F0FAD" w:rsidP="00652AEA">
            <w:pPr>
              <w:numPr>
                <w:ilvl w:val="0"/>
                <w:numId w:val="33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E32D11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lastRenderedPageBreak/>
              <w:t>How do school and trust leaders ensure that the provision, profile, and priority of religious education in all key stages reflect its place on the curriculum of a Church school?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8369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24E4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1F30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422AB940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736AE62" w14:textId="6F5AE4C2" w:rsidR="009F0FAD" w:rsidRPr="009F0FAD" w:rsidRDefault="009F0FAD" w:rsidP="00652AEA">
            <w:pPr>
              <w:numPr>
                <w:ilvl w:val="0"/>
                <w:numId w:val="33"/>
              </w:numPr>
              <w:tabs>
                <w:tab w:val="left" w:pos="450"/>
              </w:tabs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E32D11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 school and trust leaders ensure that the religious education curriculum is challenging, accurate, well-sequenced, well</w:t>
            </w:r>
            <w:r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-</w:t>
            </w:r>
            <w:r w:rsidRPr="00E32D11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balanced, relevant, and diverse?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BCBD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A862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5AF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350EED99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1DE0CBEE" w14:textId="4888DA6A" w:rsidR="009F0FAD" w:rsidRPr="009F0FAD" w:rsidRDefault="009F0FAD" w:rsidP="009F0FAD">
            <w:pPr>
              <w:pStyle w:val="ListParagraph"/>
              <w:numPr>
                <w:ilvl w:val="0"/>
                <w:numId w:val="33"/>
              </w:numPr>
              <w:tabs>
                <w:tab w:val="left" w:pos="450"/>
              </w:tabs>
              <w:rPr>
                <w:rFonts w:asciiTheme="majorHAnsi" w:hAnsiTheme="majorHAnsi"/>
                <w:color w:val="335A62" w:themeColor="accent6"/>
                <w:sz w:val="22"/>
                <w:szCs w:val="22"/>
                <w:lang w:val="en-GB"/>
              </w:rPr>
            </w:pPr>
            <w:r w:rsidRPr="009F0FAD">
              <w:rPr>
                <w:color w:val="335A62" w:themeColor="accent6"/>
                <w:sz w:val="22"/>
                <w:szCs w:val="22"/>
              </w:rPr>
              <w:t>How do school and trust leaders ensure that religious education is well-resourced, and that continuing professional development for staff has an impact on the effectiveness of the curriculum?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3AFB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A101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5377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058F7B04" w14:textId="77777777" w:rsidTr="006D644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6F7A55C" w14:textId="2CB13A34" w:rsidR="009F0FAD" w:rsidRPr="009F0FAD" w:rsidRDefault="009F0FAD" w:rsidP="009F0FAD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</w:pP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  <w:t>IQ7</w:t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  <w:lang w:val="en-GB"/>
              </w:rPr>
              <w:tab/>
              <w:t>What is the quality of</w:t>
            </w:r>
            <w:r w:rsidRPr="009F0FAD"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</w:rPr>
              <w:t xml:space="preserve"> religious education?</w:t>
            </w:r>
            <w:r>
              <w:rPr>
                <w:rFonts w:asciiTheme="minorHAnsi" w:hAnsiTheme="minorHAnsi"/>
                <w:b/>
                <w:bCs w:val="0"/>
                <w:color w:val="335A62" w:themeColor="accent6"/>
                <w:sz w:val="28"/>
                <w:szCs w:val="28"/>
              </w:rPr>
              <w:t xml:space="preserve">   </w:t>
            </w:r>
            <w:r w:rsidRPr="009F0FAD">
              <w:rPr>
                <w:rFonts w:asciiTheme="minorHAnsi" w:hAnsiTheme="minorHAnsi"/>
                <w:b/>
                <w:bCs w:val="0"/>
                <w:i/>
                <w:iCs/>
                <w:color w:val="EE0000"/>
                <w:sz w:val="28"/>
                <w:szCs w:val="28"/>
                <w:lang w:val="en-GB"/>
              </w:rPr>
              <w:t>VA or former VA academies  only</w:t>
            </w:r>
            <w:r w:rsidRPr="009F0FAD">
              <w:rPr>
                <w:rFonts w:asciiTheme="minorHAnsi" w:hAnsiTheme="minorHAnsi"/>
                <w:i/>
                <w:iCs/>
                <w:color w:val="EE0000"/>
                <w:sz w:val="28"/>
                <w:szCs w:val="28"/>
                <w:lang w:val="en-GB"/>
              </w:rPr>
              <w:t xml:space="preserve"> </w:t>
            </w:r>
          </w:p>
        </w:tc>
      </w:tr>
      <w:tr w:rsidR="009F0FAD" w:rsidRPr="009B4327" w14:paraId="4FD8EC3E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77ACECE" w14:textId="46BADA82" w:rsidR="009F0FAD" w:rsidRPr="009F0FAD" w:rsidRDefault="009F0FAD" w:rsidP="009F0FAD">
            <w:pPr>
              <w:numPr>
                <w:ilvl w:val="0"/>
                <w:numId w:val="50"/>
              </w:numPr>
              <w:tabs>
                <w:tab w:val="left" w:pos="450"/>
              </w:tabs>
              <w:spacing w:after="160" w:line="278" w:lineRule="auto"/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05916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What is the quality of teaching?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8E60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D509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A426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4338C9" w:rsidRPr="009B4327" w14:paraId="00536AA0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32822151" w14:textId="12BC4BE1" w:rsidR="004338C9" w:rsidRPr="009F0FAD" w:rsidRDefault="004338C9" w:rsidP="009F0FAD">
            <w:pPr>
              <w:numPr>
                <w:ilvl w:val="0"/>
                <w:numId w:val="50"/>
              </w:numPr>
              <w:tabs>
                <w:tab w:val="left" w:pos="450"/>
              </w:tabs>
              <w:spacing w:after="160" w:line="278" w:lineRule="auto"/>
              <w:rPr>
                <w:rFonts w:asciiTheme="minorHAnsi" w:hAnsiTheme="minorHAnsi"/>
                <w:color w:val="335A62" w:themeColor="accent6"/>
                <w:sz w:val="22"/>
                <w:szCs w:val="22"/>
                <w:lang w:val="en-GB"/>
              </w:rPr>
            </w:pPr>
            <w:r w:rsidRPr="00505916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well do pupils make progress in their learning as a result of a balanced and well-structured religious education curriculum?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31CD" w14:textId="77777777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51D4" w14:textId="77777777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D61" w14:textId="6B3CBA26" w:rsidR="004338C9" w:rsidRPr="006C715A" w:rsidRDefault="004338C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9F0FAD" w:rsidRPr="009B4327" w14:paraId="0E09592D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1BA22F2" w14:textId="2BCE458A" w:rsidR="009F0FAD" w:rsidRPr="00505916" w:rsidRDefault="009F0FAD" w:rsidP="00505916">
            <w:pPr>
              <w:numPr>
                <w:ilvl w:val="0"/>
                <w:numId w:val="50"/>
              </w:numPr>
              <w:tabs>
                <w:tab w:val="left" w:pos="450"/>
              </w:tabs>
              <w:rPr>
                <w:color w:val="335A62" w:themeColor="accent6"/>
                <w:sz w:val="22"/>
                <w:szCs w:val="22"/>
              </w:rPr>
            </w:pPr>
            <w:r w:rsidRPr="00505916">
              <w:rPr>
                <w:rFonts w:asciiTheme="minorHAnsi" w:hAnsiTheme="minorHAnsi"/>
                <w:color w:val="335A62" w:themeColor="accent6"/>
                <w:sz w:val="22"/>
                <w:szCs w:val="22"/>
              </w:rPr>
              <w:t>How does assessment inform teaching and learning?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50E6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8BD8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9824" w14:textId="77777777" w:rsidR="009F0FAD" w:rsidRPr="006C715A" w:rsidRDefault="009F0FAD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335A62" w:themeColor="accent6"/>
                <w:sz w:val="22"/>
                <w:szCs w:val="22"/>
              </w:rPr>
            </w:pPr>
          </w:p>
        </w:tc>
      </w:tr>
      <w:tr w:rsidR="00473D8F" w:rsidRPr="009B4327" w14:paraId="581C2C09" w14:textId="77777777" w:rsidTr="05B114C0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08FDDB48" w14:textId="754E302D" w:rsidR="00473D8F" w:rsidRPr="00473D8F" w:rsidRDefault="00473D8F" w:rsidP="00473D8F">
            <w:pPr>
              <w:tabs>
                <w:tab w:val="left" w:pos="450"/>
              </w:tabs>
              <w:jc w:val="center"/>
              <w:rPr>
                <w:b/>
                <w:bCs w:val="0"/>
                <w:color w:val="7030A0"/>
                <w:sz w:val="26"/>
                <w:szCs w:val="28"/>
                <w:lang w:val="en-GB"/>
              </w:rPr>
            </w:pPr>
            <w:r w:rsidRPr="00473D8F">
              <w:rPr>
                <w:rFonts w:asciiTheme="minorHAnsi" w:hAnsiTheme="minorHAnsi"/>
                <w:b/>
                <w:bCs w:val="0"/>
                <w:color w:val="7030A0"/>
                <w:sz w:val="26"/>
                <w:szCs w:val="28"/>
              </w:rPr>
              <w:t>Key Strengths</w:t>
            </w:r>
          </w:p>
        </w:tc>
        <w:tc>
          <w:tcPr>
            <w:tcW w:w="6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9581" w14:textId="539B37EA" w:rsidR="00473D8F" w:rsidRPr="00473D8F" w:rsidRDefault="00473D8F" w:rsidP="00473D8F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030A0"/>
                <w:sz w:val="26"/>
                <w:szCs w:val="28"/>
              </w:rPr>
            </w:pPr>
            <w:r w:rsidRPr="00473D8F">
              <w:rPr>
                <w:b/>
                <w:color w:val="7030A0"/>
                <w:sz w:val="26"/>
                <w:szCs w:val="28"/>
              </w:rPr>
              <w:t>Areas for development</w:t>
            </w:r>
          </w:p>
        </w:tc>
      </w:tr>
      <w:tr w:rsidR="00473D8F" w:rsidRPr="009B4327" w14:paraId="08479199" w14:textId="77777777" w:rsidTr="05B11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accent4"/>
          </w:tcPr>
          <w:p w14:paraId="773CDC58" w14:textId="77777777" w:rsidR="00473D8F" w:rsidRPr="00473D8F" w:rsidRDefault="00473D8F" w:rsidP="00473D8F">
            <w:pPr>
              <w:tabs>
                <w:tab w:val="left" w:pos="450"/>
              </w:tabs>
              <w:ind w:left="884" w:hanging="709"/>
              <w:jc w:val="center"/>
              <w:rPr>
                <w:color w:val="7030A0"/>
                <w:sz w:val="26"/>
                <w:szCs w:val="28"/>
                <w:lang w:val="en-GB"/>
              </w:rPr>
            </w:pPr>
          </w:p>
        </w:tc>
        <w:tc>
          <w:tcPr>
            <w:tcW w:w="6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E91" w14:textId="4A6C3D8C" w:rsidR="00473D8F" w:rsidRPr="00473D8F" w:rsidRDefault="00473D8F" w:rsidP="05B114C0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6"/>
                <w:szCs w:val="26"/>
              </w:rPr>
            </w:pPr>
          </w:p>
        </w:tc>
      </w:tr>
      <w:bookmarkEnd w:id="0"/>
    </w:tbl>
    <w:p w14:paraId="1706DBC7" w14:textId="77777777" w:rsidR="009B4327" w:rsidRPr="009B4327" w:rsidRDefault="009B4327" w:rsidP="006F23C8">
      <w:pPr>
        <w:rPr>
          <w:color w:val="335A62" w:themeColor="accent6"/>
        </w:rPr>
        <w:sectPr w:rsidR="009B4327" w:rsidRPr="009B4327" w:rsidSect="0071685A">
          <w:headerReference w:type="default" r:id="rId12"/>
          <w:footerReference w:type="default" r:id="rId13"/>
          <w:headerReference w:type="first" r:id="rId14"/>
          <w:footerReference w:type="first" r:id="rId15"/>
          <w:pgSz w:w="16834" w:h="11909" w:orient="landscape" w:code="9"/>
          <w:pgMar w:top="805" w:right="2075" w:bottom="805" w:left="1440" w:header="720" w:footer="720" w:gutter="0"/>
          <w:pgNumType w:start="1"/>
          <w:cols w:space="720"/>
          <w:titlePg/>
          <w:docGrid w:linePitch="360"/>
        </w:sectPr>
      </w:pPr>
    </w:p>
    <w:p w14:paraId="7D2A13DE" w14:textId="77777777" w:rsidR="00217553" w:rsidRPr="009B4327" w:rsidRDefault="00217553" w:rsidP="00AB21C6">
      <w:pPr>
        <w:rPr>
          <w:color w:val="335A62" w:themeColor="accent6"/>
        </w:rPr>
      </w:pPr>
    </w:p>
    <w:sectPr w:rsidR="00217553" w:rsidRPr="009B4327" w:rsidSect="00234A10">
      <w:headerReference w:type="default" r:id="rId16"/>
      <w:footerReference w:type="default" r:id="rId17"/>
      <w:footerReference w:type="first" r:id="rId18"/>
      <w:pgSz w:w="11909" w:h="16834" w:code="9"/>
      <w:pgMar w:top="2074" w:right="806" w:bottom="1440" w:left="806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3B034" w14:textId="77777777" w:rsidR="00CF081F" w:rsidRDefault="00CF081F" w:rsidP="00F3466A">
      <w:pPr>
        <w:spacing w:after="0" w:line="240" w:lineRule="auto"/>
      </w:pPr>
      <w:r>
        <w:separator/>
      </w:r>
    </w:p>
  </w:endnote>
  <w:endnote w:type="continuationSeparator" w:id="0">
    <w:p w14:paraId="3B1D4CDD" w14:textId="77777777" w:rsidR="00CF081F" w:rsidRDefault="00CF081F" w:rsidP="00F3466A">
      <w:pPr>
        <w:spacing w:after="0" w:line="240" w:lineRule="auto"/>
      </w:pPr>
      <w:r>
        <w:continuationSeparator/>
      </w:r>
    </w:p>
  </w:endnote>
  <w:endnote w:type="continuationNotice" w:id="1">
    <w:p w14:paraId="0B35F25F" w14:textId="77777777" w:rsidR="00CF081F" w:rsidRDefault="00CF081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Franklin Light">
    <w:altName w:val="Cambria"/>
    <w:charset w:val="00"/>
    <w:family w:val="auto"/>
    <w:pitch w:val="variable"/>
    <w:sig w:usb0="A00000FF" w:usb1="4000205B" w:usb2="00000000" w:usb3="00000000" w:csb0="00000193" w:csb1="00000000"/>
  </w:font>
  <w:font w:name="PP Mori ExtraBold">
    <w:altName w:val="Cambria"/>
    <w:panose1 w:val="00000000000000000000"/>
    <w:charset w:val="00"/>
    <w:family w:val="roman"/>
    <w:notTrueType/>
    <w:pitch w:val="default"/>
  </w:font>
  <w:font w:name="Libre Franklin 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20"/>
      <w:gridCol w:w="6874"/>
    </w:tblGrid>
    <w:tr w:rsidR="001D58B0" w:rsidRPr="00681717" w14:paraId="210F2FDB" w14:textId="77777777" w:rsidTr="2BBD16C0">
      <w:tc>
        <w:tcPr>
          <w:tcW w:w="3420" w:type="dxa"/>
        </w:tcPr>
        <w:p w14:paraId="57CA7D04" w14:textId="77777777" w:rsidR="001D58B0" w:rsidRPr="00681717" w:rsidRDefault="001D58B0" w:rsidP="001D58B0">
          <w:pPr>
            <w:pStyle w:val="Footer"/>
          </w:pPr>
        </w:p>
      </w:tc>
      <w:tc>
        <w:tcPr>
          <w:tcW w:w="6874" w:type="dxa"/>
        </w:tcPr>
        <w:p w14:paraId="0E2AF53F" w14:textId="541D9A5E" w:rsidR="001D58B0" w:rsidRPr="00681717" w:rsidRDefault="2BBD16C0" w:rsidP="001D58B0">
          <w:pPr>
            <w:pStyle w:val="Footer"/>
          </w:pPr>
          <w:r>
            <w:t>The National Society Church of England and Church in Wales) for the Promotion of Education is a registered charity (313070) in England and Wales</w:t>
          </w:r>
        </w:p>
      </w:tc>
    </w:tr>
  </w:tbl>
  <w:p w14:paraId="5EABA05A" w14:textId="77777777" w:rsidR="001D58B0" w:rsidRDefault="001D58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35"/>
      <w:gridCol w:w="4435"/>
      <w:gridCol w:w="4435"/>
    </w:tblGrid>
    <w:tr w:rsidR="2BBD16C0" w14:paraId="1E84494B" w14:textId="77777777" w:rsidTr="2BBD16C0">
      <w:trPr>
        <w:trHeight w:val="300"/>
      </w:trPr>
      <w:tc>
        <w:tcPr>
          <w:tcW w:w="4435" w:type="dxa"/>
        </w:tcPr>
        <w:p w14:paraId="74E1CD92" w14:textId="4DC0454F" w:rsidR="2BBD16C0" w:rsidRDefault="2BBD16C0" w:rsidP="2BBD16C0">
          <w:pPr>
            <w:pStyle w:val="Header"/>
            <w:ind w:left="-115"/>
          </w:pPr>
        </w:p>
      </w:tc>
      <w:tc>
        <w:tcPr>
          <w:tcW w:w="4435" w:type="dxa"/>
        </w:tcPr>
        <w:p w14:paraId="2DE651AC" w14:textId="5425EE9F" w:rsidR="2BBD16C0" w:rsidRDefault="2BBD16C0" w:rsidP="2BBD16C0">
          <w:pPr>
            <w:pStyle w:val="Header"/>
            <w:jc w:val="center"/>
          </w:pPr>
        </w:p>
      </w:tc>
      <w:tc>
        <w:tcPr>
          <w:tcW w:w="4435" w:type="dxa"/>
        </w:tcPr>
        <w:p w14:paraId="25F67B01" w14:textId="25FF5DE3" w:rsidR="2BBD16C0" w:rsidRDefault="2BBD16C0" w:rsidP="2BBD16C0">
          <w:pPr>
            <w:pStyle w:val="Header"/>
            <w:ind w:right="-115"/>
            <w:jc w:val="right"/>
          </w:pPr>
        </w:p>
      </w:tc>
    </w:tr>
  </w:tbl>
  <w:p w14:paraId="5A5C21BB" w14:textId="4E3F166D" w:rsidR="2BBD16C0" w:rsidRDefault="2BBD16C0" w:rsidP="2BBD16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3E9DE" w14:textId="5CEAD2D1" w:rsidR="00AB21C6" w:rsidRDefault="00AB21C6" w:rsidP="2BBD16C0">
    <w:pPr>
      <w:pStyle w:val="Footer"/>
      <w:tabs>
        <w:tab w:val="clear" w:pos="4680"/>
        <w:tab w:val="clear" w:pos="9360"/>
        <w:tab w:val="left" w:pos="3776"/>
      </w:tabs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0"/>
      <w:gridCol w:w="3430"/>
      <w:gridCol w:w="3430"/>
    </w:tblGrid>
    <w:tr w:rsidR="2BBD16C0" w14:paraId="019AA3AC" w14:textId="77777777" w:rsidTr="2BBD16C0">
      <w:trPr>
        <w:trHeight w:val="300"/>
      </w:trPr>
      <w:tc>
        <w:tcPr>
          <w:tcW w:w="3430" w:type="dxa"/>
        </w:tcPr>
        <w:p w14:paraId="5FD95C88" w14:textId="3EF453C1" w:rsidR="2BBD16C0" w:rsidRDefault="2BBD16C0" w:rsidP="2BBD16C0">
          <w:pPr>
            <w:pStyle w:val="Header"/>
            <w:ind w:left="-115"/>
          </w:pPr>
        </w:p>
      </w:tc>
      <w:tc>
        <w:tcPr>
          <w:tcW w:w="3430" w:type="dxa"/>
        </w:tcPr>
        <w:p w14:paraId="0F706E1E" w14:textId="52F092C6" w:rsidR="2BBD16C0" w:rsidRDefault="2BBD16C0" w:rsidP="2BBD16C0">
          <w:pPr>
            <w:pStyle w:val="Header"/>
            <w:jc w:val="center"/>
          </w:pPr>
        </w:p>
      </w:tc>
      <w:tc>
        <w:tcPr>
          <w:tcW w:w="3430" w:type="dxa"/>
        </w:tcPr>
        <w:p w14:paraId="2B5979E2" w14:textId="09E8BA58" w:rsidR="2BBD16C0" w:rsidRDefault="2BBD16C0" w:rsidP="2BBD16C0">
          <w:pPr>
            <w:pStyle w:val="Header"/>
            <w:ind w:right="-115"/>
            <w:jc w:val="right"/>
          </w:pPr>
        </w:p>
      </w:tc>
    </w:tr>
  </w:tbl>
  <w:p w14:paraId="3832E1E6" w14:textId="249417BD" w:rsidR="2BBD16C0" w:rsidRDefault="2BBD16C0" w:rsidP="2BBD1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B6E2" w14:textId="77777777" w:rsidR="00CF081F" w:rsidRDefault="00CF081F" w:rsidP="00F3466A">
      <w:pPr>
        <w:spacing w:after="0" w:line="240" w:lineRule="auto"/>
      </w:pPr>
      <w:r>
        <w:separator/>
      </w:r>
    </w:p>
  </w:footnote>
  <w:footnote w:type="continuationSeparator" w:id="0">
    <w:p w14:paraId="3A05EA9B" w14:textId="77777777" w:rsidR="00CF081F" w:rsidRDefault="00CF081F" w:rsidP="00F3466A">
      <w:pPr>
        <w:spacing w:after="0" w:line="240" w:lineRule="auto"/>
      </w:pPr>
      <w:r>
        <w:continuationSeparator/>
      </w:r>
    </w:p>
  </w:footnote>
  <w:footnote w:type="continuationNotice" w:id="1">
    <w:p w14:paraId="53FCC7F1" w14:textId="77777777" w:rsidR="00CF081F" w:rsidRDefault="00CF081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20"/>
    </w:tblGrid>
    <w:tr w:rsidR="006C744B" w:rsidRPr="00F3466A" w14:paraId="2E8D76A5" w14:textId="77777777">
      <w:tc>
        <w:tcPr>
          <w:tcW w:w="3420" w:type="dxa"/>
        </w:tcPr>
        <w:p w14:paraId="6A3FD9A5" w14:textId="77777777" w:rsidR="006C744B" w:rsidRPr="00FC1CE5" w:rsidRDefault="006C744B" w:rsidP="004946F8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A06D1D2" wp14:editId="62AC41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37820" cy="337820"/>
                <wp:effectExtent l="0" t="0" r="5080" b="5080"/>
                <wp:wrapTopAndBottom/>
                <wp:docPr id="119800284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8002843" name="Picture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820" cy="337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40D5A68" w14:textId="77777777" w:rsidR="004946F8" w:rsidRPr="004946F8" w:rsidRDefault="004946F8" w:rsidP="004946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7ACE" w14:textId="77777777" w:rsidR="00082F50" w:rsidRDefault="00082F50">
    <w:pPr>
      <w:pStyle w:val="Header"/>
    </w:pPr>
    <w:r w:rsidRPr="00FC1CE5">
      <w:rPr>
        <w:noProof/>
      </w:rPr>
      <w:drawing>
        <wp:anchor distT="0" distB="0" distL="114300" distR="114300" simplePos="0" relativeHeight="251658245" behindDoc="0" locked="0" layoutInCell="1" allowOverlap="1" wp14:anchorId="054F230B" wp14:editId="48000FB9">
          <wp:simplePos x="0" y="0"/>
          <wp:positionH relativeFrom="column">
            <wp:posOffset>0</wp:posOffset>
          </wp:positionH>
          <wp:positionV relativeFrom="paragraph">
            <wp:posOffset>201295</wp:posOffset>
          </wp:positionV>
          <wp:extent cx="2729865" cy="352425"/>
          <wp:effectExtent l="0" t="0" r="0" b="9525"/>
          <wp:wrapSquare wrapText="bothSides"/>
          <wp:docPr id="911953766" name="Picture 911953766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796023" name="Picture 1973796023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65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2"/>
    </w:tblGrid>
    <w:tr w:rsidR="00AB21C6" w:rsidRPr="00F3466A" w14:paraId="42A59DA5" w14:textId="77777777">
      <w:tc>
        <w:tcPr>
          <w:tcW w:w="3420" w:type="dxa"/>
        </w:tcPr>
        <w:tbl>
          <w:tblPr>
            <w:tblStyle w:val="TableGrid"/>
            <w:tblW w:w="751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860"/>
            <w:gridCol w:w="2652"/>
          </w:tblGrid>
          <w:tr w:rsidR="00AB21C6" w:rsidRPr="00F3466A" w14:paraId="5CC88245" w14:textId="77777777">
            <w:tc>
              <w:tcPr>
                <w:tcW w:w="4860" w:type="dxa"/>
              </w:tcPr>
              <w:p w14:paraId="31F46F01" w14:textId="77777777" w:rsidR="00AB21C6" w:rsidRPr="00FC1CE5" w:rsidRDefault="00AB21C6" w:rsidP="00AB21C6">
                <w:pPr>
                  <w:pStyle w:val="Header"/>
                </w:pPr>
                <w:bookmarkStart w:id="1" w:name="_Hlk169088600"/>
                <w:r w:rsidRPr="00FC1CE5">
                  <w:rPr>
                    <w:noProof/>
                  </w:rPr>
                  <w:drawing>
                    <wp:anchor distT="0" distB="0" distL="114300" distR="114300" simplePos="0" relativeHeight="251658244" behindDoc="0" locked="0" layoutInCell="1" allowOverlap="1" wp14:anchorId="456804EC" wp14:editId="4291AD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64770</wp:posOffset>
                      </wp:positionV>
                      <wp:extent cx="2729865" cy="352425"/>
                      <wp:effectExtent l="0" t="0" r="0" b="9525"/>
                      <wp:wrapSquare wrapText="bothSides"/>
                      <wp:docPr id="572263835" name="Picture 572263835" descr="A black background with blue text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3796023" name="Picture 1973796023" descr="A black background with blue text&#10;&#10;Description automatically generated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9865" cy="3524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2652" w:type="dxa"/>
              </w:tcPr>
              <w:p w14:paraId="095353F5" w14:textId="77777777" w:rsidR="00AB21C6" w:rsidRPr="001D0649" w:rsidRDefault="00AB21C6" w:rsidP="00AB21C6">
                <w:pPr>
                  <w:pStyle w:val="Header"/>
                  <w:ind w:left="-2" w:firstLine="2"/>
                  <w:rPr>
                    <w:rFonts w:ascii="Libre Franklin Light" w:hAnsi="Libre Franklin Light"/>
                    <w:color w:val="00313B"/>
                    <w:szCs w:val="16"/>
                  </w:rPr>
                </w:pPr>
                <w:r w:rsidRPr="00FC1CE5">
                  <w:rPr>
                    <w:noProof/>
                  </w:rPr>
                  <w:drawing>
                    <wp:anchor distT="0" distB="0" distL="114300" distR="114300" simplePos="0" relativeHeight="251658243" behindDoc="0" locked="0" layoutInCell="1" allowOverlap="1" wp14:anchorId="69CBF3EF" wp14:editId="505A06CB">
                      <wp:simplePos x="0" y="0"/>
                      <wp:positionH relativeFrom="column">
                        <wp:posOffset>544</wp:posOffset>
                      </wp:positionH>
                      <wp:positionV relativeFrom="paragraph">
                        <wp:posOffset>453</wp:posOffset>
                      </wp:positionV>
                      <wp:extent cx="1549608" cy="414066"/>
                      <wp:effectExtent l="0" t="0" r="0" b="5080"/>
                      <wp:wrapSquare wrapText="bothSides"/>
                      <wp:docPr id="689488338" name="Picture 689488338" descr="A black background with blue text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9488338" name="Picture 689488338" descr="A black background with blue text&#10;&#10;Description automatically generated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49608" cy="4140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bookmarkEnd w:id="1"/>
        </w:tbl>
        <w:p w14:paraId="133A679D" w14:textId="77777777" w:rsidR="00AB21C6" w:rsidRPr="00FC1CE5" w:rsidRDefault="00AB21C6" w:rsidP="00AB21C6">
          <w:pPr>
            <w:pStyle w:val="Header"/>
          </w:pPr>
        </w:p>
      </w:tc>
    </w:tr>
  </w:tbl>
  <w:p w14:paraId="669D91D7" w14:textId="77777777" w:rsidR="00AB21C6" w:rsidRPr="004946F8" w:rsidRDefault="00322C10" w:rsidP="004946F8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28C373F6" wp14:editId="6D447284">
          <wp:simplePos x="0" y="0"/>
          <wp:positionH relativeFrom="margin">
            <wp:posOffset>4929505</wp:posOffset>
          </wp:positionH>
          <wp:positionV relativeFrom="paragraph">
            <wp:posOffset>-650240</wp:posOffset>
          </wp:positionV>
          <wp:extent cx="1042035" cy="434340"/>
          <wp:effectExtent l="0" t="0" r="5715" b="3810"/>
          <wp:wrapTight wrapText="bothSides">
            <wp:wrapPolygon edited="0">
              <wp:start x="0" y="0"/>
              <wp:lineTo x="0" y="20842"/>
              <wp:lineTo x="21324" y="20842"/>
              <wp:lineTo x="21324" y="0"/>
              <wp:lineTo x="0" y="0"/>
            </wp:wrapPolygon>
          </wp:wrapTight>
          <wp:docPr id="561499433" name="Picture 56149943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21C6">
      <w:rPr>
        <w:noProof/>
      </w:rPr>
      <w:drawing>
        <wp:anchor distT="0" distB="0" distL="114300" distR="114300" simplePos="0" relativeHeight="251658241" behindDoc="1" locked="0" layoutInCell="1" allowOverlap="1" wp14:anchorId="75EA1D19" wp14:editId="316B3EB2">
          <wp:simplePos x="0" y="0"/>
          <wp:positionH relativeFrom="column">
            <wp:posOffset>-504825</wp:posOffset>
          </wp:positionH>
          <wp:positionV relativeFrom="paragraph">
            <wp:posOffset>-987425</wp:posOffset>
          </wp:positionV>
          <wp:extent cx="7553739" cy="10684885"/>
          <wp:effectExtent l="0" t="0" r="9525" b="2540"/>
          <wp:wrapNone/>
          <wp:docPr id="1622451498" name="Picture 3" descr="A blue and black curved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451498" name="Picture 3" descr="A blue and black curved object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4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221E"/>
    <w:multiLevelType w:val="multilevel"/>
    <w:tmpl w:val="1D0A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B7BEF"/>
    <w:multiLevelType w:val="hybridMultilevel"/>
    <w:tmpl w:val="8AD47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96DF1"/>
    <w:multiLevelType w:val="multilevel"/>
    <w:tmpl w:val="03D0B24E"/>
    <w:numStyleLink w:val="Numberedlist"/>
  </w:abstractNum>
  <w:abstractNum w:abstractNumId="3" w15:restartNumberingAfterBreak="0">
    <w:nsid w:val="09D73C9E"/>
    <w:multiLevelType w:val="multilevel"/>
    <w:tmpl w:val="5676417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F5EB6"/>
    <w:multiLevelType w:val="hybridMultilevel"/>
    <w:tmpl w:val="6AB4FB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A7BFA"/>
    <w:multiLevelType w:val="multilevel"/>
    <w:tmpl w:val="FFEE1888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730F2"/>
    <w:multiLevelType w:val="hybridMultilevel"/>
    <w:tmpl w:val="C4349C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71670"/>
    <w:multiLevelType w:val="multilevel"/>
    <w:tmpl w:val="11B8306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A62424"/>
    <w:multiLevelType w:val="multilevel"/>
    <w:tmpl w:val="4E6CDD4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8B07AE"/>
    <w:multiLevelType w:val="multilevel"/>
    <w:tmpl w:val="B7245050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2E6CD1"/>
    <w:multiLevelType w:val="multilevel"/>
    <w:tmpl w:val="A0AA141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C61A60"/>
    <w:multiLevelType w:val="hybridMultilevel"/>
    <w:tmpl w:val="10F62D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F04BD"/>
    <w:multiLevelType w:val="hybridMultilevel"/>
    <w:tmpl w:val="CFE2C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306369"/>
    <w:multiLevelType w:val="hybridMultilevel"/>
    <w:tmpl w:val="21122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50D36"/>
    <w:multiLevelType w:val="multilevel"/>
    <w:tmpl w:val="F41C8D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9C54C3"/>
    <w:multiLevelType w:val="multilevel"/>
    <w:tmpl w:val="0FAEEE5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2730EC"/>
    <w:multiLevelType w:val="multilevel"/>
    <w:tmpl w:val="A40015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3F61230"/>
    <w:multiLevelType w:val="multilevel"/>
    <w:tmpl w:val="E2764BD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DB7E84"/>
    <w:multiLevelType w:val="multilevel"/>
    <w:tmpl w:val="A18848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5056BD"/>
    <w:multiLevelType w:val="hybridMultilevel"/>
    <w:tmpl w:val="D7462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663673"/>
    <w:multiLevelType w:val="multilevel"/>
    <w:tmpl w:val="4D9CAE9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CD45D0"/>
    <w:multiLevelType w:val="multilevel"/>
    <w:tmpl w:val="039A7F1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45090"/>
    <w:multiLevelType w:val="multilevel"/>
    <w:tmpl w:val="E7AA0C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AA3E1C"/>
    <w:multiLevelType w:val="hybridMultilevel"/>
    <w:tmpl w:val="8CCC13CC"/>
    <w:lvl w:ilvl="0" w:tplc="420880CA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91122F"/>
    <w:multiLevelType w:val="multilevel"/>
    <w:tmpl w:val="7EDC64B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F67348"/>
    <w:multiLevelType w:val="multilevel"/>
    <w:tmpl w:val="E7AA0C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6110DB"/>
    <w:multiLevelType w:val="multilevel"/>
    <w:tmpl w:val="9E48998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450936"/>
    <w:multiLevelType w:val="multilevel"/>
    <w:tmpl w:val="1F44EA5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004353"/>
    <w:multiLevelType w:val="hybridMultilevel"/>
    <w:tmpl w:val="03F6320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6567FD"/>
    <w:multiLevelType w:val="multilevel"/>
    <w:tmpl w:val="4AA27BB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E30480"/>
    <w:multiLevelType w:val="multilevel"/>
    <w:tmpl w:val="A5B47E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C20D78"/>
    <w:multiLevelType w:val="multilevel"/>
    <w:tmpl w:val="E00E0B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8D6396"/>
    <w:multiLevelType w:val="multilevel"/>
    <w:tmpl w:val="5F965C3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BE58F8"/>
    <w:multiLevelType w:val="multilevel"/>
    <w:tmpl w:val="E7AA0C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9A6100F"/>
    <w:multiLevelType w:val="hybridMultilevel"/>
    <w:tmpl w:val="89AE66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7A4256"/>
    <w:multiLevelType w:val="hybridMultilevel"/>
    <w:tmpl w:val="EC7CEF80"/>
    <w:lvl w:ilvl="0" w:tplc="8D4AB168">
      <w:start w:val="1"/>
      <w:numFmt w:val="lowerRoman"/>
      <w:lvlText w:val="%1."/>
      <w:lvlJc w:val="left"/>
      <w:pPr>
        <w:ind w:left="720" w:hanging="360"/>
      </w:pPr>
    </w:lvl>
    <w:lvl w:ilvl="1" w:tplc="85CA1F68">
      <w:start w:val="1"/>
      <w:numFmt w:val="lowerLetter"/>
      <w:lvlText w:val="%2."/>
      <w:lvlJc w:val="left"/>
      <w:pPr>
        <w:ind w:left="1440" w:hanging="360"/>
      </w:pPr>
    </w:lvl>
    <w:lvl w:ilvl="2" w:tplc="5B6CBB6E">
      <w:start w:val="1"/>
      <w:numFmt w:val="lowerRoman"/>
      <w:lvlText w:val="%3."/>
      <w:lvlJc w:val="right"/>
      <w:pPr>
        <w:ind w:left="2160" w:hanging="180"/>
      </w:pPr>
    </w:lvl>
    <w:lvl w:ilvl="3" w:tplc="DF624132">
      <w:start w:val="1"/>
      <w:numFmt w:val="decimal"/>
      <w:lvlText w:val="%4."/>
      <w:lvlJc w:val="left"/>
      <w:pPr>
        <w:ind w:left="2880" w:hanging="360"/>
      </w:pPr>
    </w:lvl>
    <w:lvl w:ilvl="4" w:tplc="7648128A">
      <w:start w:val="1"/>
      <w:numFmt w:val="lowerLetter"/>
      <w:lvlText w:val="%5."/>
      <w:lvlJc w:val="left"/>
      <w:pPr>
        <w:ind w:left="3600" w:hanging="360"/>
      </w:pPr>
    </w:lvl>
    <w:lvl w:ilvl="5" w:tplc="8E8625E2">
      <w:start w:val="1"/>
      <w:numFmt w:val="lowerRoman"/>
      <w:lvlText w:val="%6."/>
      <w:lvlJc w:val="right"/>
      <w:pPr>
        <w:ind w:left="4320" w:hanging="180"/>
      </w:pPr>
    </w:lvl>
    <w:lvl w:ilvl="6" w:tplc="D36C8338">
      <w:start w:val="1"/>
      <w:numFmt w:val="decimal"/>
      <w:lvlText w:val="%7."/>
      <w:lvlJc w:val="left"/>
      <w:pPr>
        <w:ind w:left="5040" w:hanging="360"/>
      </w:pPr>
    </w:lvl>
    <w:lvl w:ilvl="7" w:tplc="5998A7C6">
      <w:start w:val="1"/>
      <w:numFmt w:val="lowerLetter"/>
      <w:lvlText w:val="%8."/>
      <w:lvlJc w:val="left"/>
      <w:pPr>
        <w:ind w:left="5760" w:hanging="360"/>
      </w:pPr>
    </w:lvl>
    <w:lvl w:ilvl="8" w:tplc="CA72F40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286E76"/>
    <w:multiLevelType w:val="multilevel"/>
    <w:tmpl w:val="F2A64BF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92704B"/>
    <w:multiLevelType w:val="hybridMultilevel"/>
    <w:tmpl w:val="2FAE9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447D9E"/>
    <w:multiLevelType w:val="multilevel"/>
    <w:tmpl w:val="BBD6A9D8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BC239A7"/>
    <w:multiLevelType w:val="hybridMultilevel"/>
    <w:tmpl w:val="18B2DE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3A0F94"/>
    <w:multiLevelType w:val="hybridMultilevel"/>
    <w:tmpl w:val="A1DAC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DE2D00"/>
    <w:multiLevelType w:val="multilevel"/>
    <w:tmpl w:val="03D0B24E"/>
    <w:styleLink w:val="Numberedlist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1.1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1.1.1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1.1.1.1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1.1.1.1.1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1.1.1.1.1.1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1.1.1.1.1.1.1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1.1.1.1.1.1.1.1."/>
      <w:lvlJc w:val="right"/>
      <w:pPr>
        <w:ind w:left="6480" w:hanging="173"/>
      </w:pPr>
      <w:rPr>
        <w:rFonts w:hint="default"/>
      </w:rPr>
    </w:lvl>
  </w:abstractNum>
  <w:abstractNum w:abstractNumId="42" w15:restartNumberingAfterBreak="0">
    <w:nsid w:val="6E6A29FD"/>
    <w:multiLevelType w:val="multilevel"/>
    <w:tmpl w:val="1F847C0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090360"/>
    <w:multiLevelType w:val="multilevel"/>
    <w:tmpl w:val="64A2F3E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37D4775"/>
    <w:multiLevelType w:val="multilevel"/>
    <w:tmpl w:val="E06897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color w:val="335961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4762D66"/>
    <w:multiLevelType w:val="multilevel"/>
    <w:tmpl w:val="D54C54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5EE7C3C"/>
    <w:multiLevelType w:val="multilevel"/>
    <w:tmpl w:val="D52691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7A640F"/>
    <w:multiLevelType w:val="hybridMultilevel"/>
    <w:tmpl w:val="A64A1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274CBD"/>
    <w:multiLevelType w:val="multilevel"/>
    <w:tmpl w:val="4F8C252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F51B9B"/>
    <w:multiLevelType w:val="multilevel"/>
    <w:tmpl w:val="A5BE16D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1429526">
    <w:abstractNumId w:val="35"/>
  </w:num>
  <w:num w:numId="2" w16cid:durableId="413862980">
    <w:abstractNumId w:val="23"/>
  </w:num>
  <w:num w:numId="3" w16cid:durableId="467403368">
    <w:abstractNumId w:val="41"/>
  </w:num>
  <w:num w:numId="4" w16cid:durableId="1744790888">
    <w:abstractNumId w:val="2"/>
  </w:num>
  <w:num w:numId="5" w16cid:durableId="730688084">
    <w:abstractNumId w:val="37"/>
  </w:num>
  <w:num w:numId="6" w16cid:durableId="392587209">
    <w:abstractNumId w:val="0"/>
  </w:num>
  <w:num w:numId="7" w16cid:durableId="1772512308">
    <w:abstractNumId w:val="44"/>
  </w:num>
  <w:num w:numId="8" w16cid:durableId="1736971790">
    <w:abstractNumId w:val="27"/>
  </w:num>
  <w:num w:numId="9" w16cid:durableId="379286809">
    <w:abstractNumId w:val="15"/>
  </w:num>
  <w:num w:numId="10" w16cid:durableId="492599044">
    <w:abstractNumId w:val="17"/>
  </w:num>
  <w:num w:numId="11" w16cid:durableId="392702438">
    <w:abstractNumId w:val="7"/>
  </w:num>
  <w:num w:numId="12" w16cid:durableId="944313299">
    <w:abstractNumId w:val="24"/>
  </w:num>
  <w:num w:numId="13" w16cid:durableId="699090002">
    <w:abstractNumId w:val="38"/>
  </w:num>
  <w:num w:numId="14" w16cid:durableId="893665378">
    <w:abstractNumId w:val="9"/>
  </w:num>
  <w:num w:numId="15" w16cid:durableId="1069888439">
    <w:abstractNumId w:val="5"/>
  </w:num>
  <w:num w:numId="16" w16cid:durableId="775365194">
    <w:abstractNumId w:val="30"/>
  </w:num>
  <w:num w:numId="17" w16cid:durableId="918056046">
    <w:abstractNumId w:val="49"/>
  </w:num>
  <w:num w:numId="18" w16cid:durableId="1032804764">
    <w:abstractNumId w:val="8"/>
  </w:num>
  <w:num w:numId="19" w16cid:durableId="99305453">
    <w:abstractNumId w:val="3"/>
  </w:num>
  <w:num w:numId="20" w16cid:durableId="1649744838">
    <w:abstractNumId w:val="45"/>
  </w:num>
  <w:num w:numId="21" w16cid:durableId="901797356">
    <w:abstractNumId w:val="31"/>
  </w:num>
  <w:num w:numId="22" w16cid:durableId="1581910299">
    <w:abstractNumId w:val="48"/>
  </w:num>
  <w:num w:numId="23" w16cid:durableId="913125144">
    <w:abstractNumId w:val="18"/>
  </w:num>
  <w:num w:numId="24" w16cid:durableId="555555539">
    <w:abstractNumId w:val="32"/>
  </w:num>
  <w:num w:numId="25" w16cid:durableId="1399131954">
    <w:abstractNumId w:val="36"/>
  </w:num>
  <w:num w:numId="26" w16cid:durableId="57821976">
    <w:abstractNumId w:val="21"/>
  </w:num>
  <w:num w:numId="27" w16cid:durableId="458378743">
    <w:abstractNumId w:val="46"/>
  </w:num>
  <w:num w:numId="28" w16cid:durableId="976835820">
    <w:abstractNumId w:val="14"/>
  </w:num>
  <w:num w:numId="29" w16cid:durableId="879898668">
    <w:abstractNumId w:val="20"/>
  </w:num>
  <w:num w:numId="30" w16cid:durableId="856314044">
    <w:abstractNumId w:val="26"/>
  </w:num>
  <w:num w:numId="31" w16cid:durableId="613252707">
    <w:abstractNumId w:val="43"/>
  </w:num>
  <w:num w:numId="32" w16cid:durableId="151989729">
    <w:abstractNumId w:val="34"/>
  </w:num>
  <w:num w:numId="33" w16cid:durableId="1989044023">
    <w:abstractNumId w:val="33"/>
  </w:num>
  <w:num w:numId="34" w16cid:durableId="263417619">
    <w:abstractNumId w:val="29"/>
  </w:num>
  <w:num w:numId="35" w16cid:durableId="2072193812">
    <w:abstractNumId w:val="10"/>
  </w:num>
  <w:num w:numId="36" w16cid:durableId="52000894">
    <w:abstractNumId w:val="42"/>
  </w:num>
  <w:num w:numId="37" w16cid:durableId="321811820">
    <w:abstractNumId w:val="1"/>
  </w:num>
  <w:num w:numId="38" w16cid:durableId="588079472">
    <w:abstractNumId w:val="28"/>
  </w:num>
  <w:num w:numId="39" w16cid:durableId="1778016529">
    <w:abstractNumId w:val="13"/>
  </w:num>
  <w:num w:numId="40" w16cid:durableId="79716788">
    <w:abstractNumId w:val="6"/>
  </w:num>
  <w:num w:numId="41" w16cid:durableId="980429824">
    <w:abstractNumId w:val="12"/>
  </w:num>
  <w:num w:numId="42" w16cid:durableId="447086711">
    <w:abstractNumId w:val="47"/>
  </w:num>
  <w:num w:numId="43" w16cid:durableId="352732355">
    <w:abstractNumId w:val="19"/>
  </w:num>
  <w:num w:numId="44" w16cid:durableId="449668182">
    <w:abstractNumId w:val="4"/>
  </w:num>
  <w:num w:numId="45" w16cid:durableId="504444134">
    <w:abstractNumId w:val="11"/>
  </w:num>
  <w:num w:numId="46" w16cid:durableId="633103439">
    <w:abstractNumId w:val="39"/>
  </w:num>
  <w:num w:numId="47" w16cid:durableId="492260886">
    <w:abstractNumId w:val="40"/>
  </w:num>
  <w:num w:numId="48" w16cid:durableId="466435784">
    <w:abstractNumId w:val="16"/>
  </w:num>
  <w:num w:numId="49" w16cid:durableId="1404572473">
    <w:abstractNumId w:val="25"/>
  </w:num>
  <w:num w:numId="50" w16cid:durableId="1510095319">
    <w:abstractNumId w:val="2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5A"/>
    <w:rsid w:val="000256BC"/>
    <w:rsid w:val="000276B6"/>
    <w:rsid w:val="000539F3"/>
    <w:rsid w:val="00082F50"/>
    <w:rsid w:val="00094A4E"/>
    <w:rsid w:val="000C30E5"/>
    <w:rsid w:val="000D7134"/>
    <w:rsid w:val="00117580"/>
    <w:rsid w:val="0012527C"/>
    <w:rsid w:val="00170594"/>
    <w:rsid w:val="0019636E"/>
    <w:rsid w:val="001A2E5B"/>
    <w:rsid w:val="001A3250"/>
    <w:rsid w:val="001B511E"/>
    <w:rsid w:val="001D0649"/>
    <w:rsid w:val="001D58B0"/>
    <w:rsid w:val="001E251C"/>
    <w:rsid w:val="00204371"/>
    <w:rsid w:val="00217553"/>
    <w:rsid w:val="00223E99"/>
    <w:rsid w:val="00233C3F"/>
    <w:rsid w:val="00234A10"/>
    <w:rsid w:val="002372CE"/>
    <w:rsid w:val="00252BCE"/>
    <w:rsid w:val="0027701A"/>
    <w:rsid w:val="0028652B"/>
    <w:rsid w:val="00296F85"/>
    <w:rsid w:val="002B1159"/>
    <w:rsid w:val="002E0948"/>
    <w:rsid w:val="002F42F3"/>
    <w:rsid w:val="002F7B61"/>
    <w:rsid w:val="00310339"/>
    <w:rsid w:val="00320F19"/>
    <w:rsid w:val="00322C10"/>
    <w:rsid w:val="00356567"/>
    <w:rsid w:val="00372B42"/>
    <w:rsid w:val="0037702C"/>
    <w:rsid w:val="003B052B"/>
    <w:rsid w:val="003B1C25"/>
    <w:rsid w:val="003D741B"/>
    <w:rsid w:val="003E5EC9"/>
    <w:rsid w:val="003F2F18"/>
    <w:rsid w:val="00402F81"/>
    <w:rsid w:val="00404CD5"/>
    <w:rsid w:val="00406106"/>
    <w:rsid w:val="00410115"/>
    <w:rsid w:val="00417D46"/>
    <w:rsid w:val="004338C9"/>
    <w:rsid w:val="00435DDE"/>
    <w:rsid w:val="00443BFC"/>
    <w:rsid w:val="00452C23"/>
    <w:rsid w:val="00455942"/>
    <w:rsid w:val="004652FA"/>
    <w:rsid w:val="00473D29"/>
    <w:rsid w:val="00473D8F"/>
    <w:rsid w:val="00477B20"/>
    <w:rsid w:val="004946F8"/>
    <w:rsid w:val="004B378F"/>
    <w:rsid w:val="004D1F75"/>
    <w:rsid w:val="004F505C"/>
    <w:rsid w:val="004F7320"/>
    <w:rsid w:val="00505916"/>
    <w:rsid w:val="00507E48"/>
    <w:rsid w:val="005120E4"/>
    <w:rsid w:val="005136E4"/>
    <w:rsid w:val="00526A03"/>
    <w:rsid w:val="005368A0"/>
    <w:rsid w:val="00545E59"/>
    <w:rsid w:val="00551808"/>
    <w:rsid w:val="00597317"/>
    <w:rsid w:val="005A52DA"/>
    <w:rsid w:val="005E2A76"/>
    <w:rsid w:val="00610701"/>
    <w:rsid w:val="00633AAC"/>
    <w:rsid w:val="00637094"/>
    <w:rsid w:val="006401E0"/>
    <w:rsid w:val="00646831"/>
    <w:rsid w:val="00652AEA"/>
    <w:rsid w:val="0067027C"/>
    <w:rsid w:val="00681717"/>
    <w:rsid w:val="00692981"/>
    <w:rsid w:val="006C715A"/>
    <w:rsid w:val="006C744B"/>
    <w:rsid w:val="006D50BD"/>
    <w:rsid w:val="006D71FB"/>
    <w:rsid w:val="006F23C8"/>
    <w:rsid w:val="00711FA8"/>
    <w:rsid w:val="0071685A"/>
    <w:rsid w:val="00742343"/>
    <w:rsid w:val="00750F9C"/>
    <w:rsid w:val="00760A98"/>
    <w:rsid w:val="0077196C"/>
    <w:rsid w:val="007A4960"/>
    <w:rsid w:val="007B2F9D"/>
    <w:rsid w:val="007C1279"/>
    <w:rsid w:val="007D67A7"/>
    <w:rsid w:val="007F4D32"/>
    <w:rsid w:val="00807EF9"/>
    <w:rsid w:val="00836FD9"/>
    <w:rsid w:val="00840F05"/>
    <w:rsid w:val="00885684"/>
    <w:rsid w:val="00885ED0"/>
    <w:rsid w:val="00887F8E"/>
    <w:rsid w:val="00897164"/>
    <w:rsid w:val="008A6CE3"/>
    <w:rsid w:val="008A7D43"/>
    <w:rsid w:val="008D1393"/>
    <w:rsid w:val="008E0969"/>
    <w:rsid w:val="00930D42"/>
    <w:rsid w:val="00942031"/>
    <w:rsid w:val="0094289D"/>
    <w:rsid w:val="00951265"/>
    <w:rsid w:val="00981254"/>
    <w:rsid w:val="009B4327"/>
    <w:rsid w:val="009D6434"/>
    <w:rsid w:val="009F0FAD"/>
    <w:rsid w:val="00A01219"/>
    <w:rsid w:val="00A10597"/>
    <w:rsid w:val="00A373AE"/>
    <w:rsid w:val="00A46BCC"/>
    <w:rsid w:val="00A633CB"/>
    <w:rsid w:val="00A67BA5"/>
    <w:rsid w:val="00A921DA"/>
    <w:rsid w:val="00AB00D3"/>
    <w:rsid w:val="00AB21C6"/>
    <w:rsid w:val="00B260B1"/>
    <w:rsid w:val="00B30944"/>
    <w:rsid w:val="00B35A6E"/>
    <w:rsid w:val="00B461CB"/>
    <w:rsid w:val="00B56C31"/>
    <w:rsid w:val="00B701F5"/>
    <w:rsid w:val="00B7064E"/>
    <w:rsid w:val="00BB0C16"/>
    <w:rsid w:val="00C16C1F"/>
    <w:rsid w:val="00C326E5"/>
    <w:rsid w:val="00C33431"/>
    <w:rsid w:val="00C554D8"/>
    <w:rsid w:val="00C66815"/>
    <w:rsid w:val="00C93AE3"/>
    <w:rsid w:val="00C96634"/>
    <w:rsid w:val="00CA3BF2"/>
    <w:rsid w:val="00CA5401"/>
    <w:rsid w:val="00CC6AC1"/>
    <w:rsid w:val="00CF081F"/>
    <w:rsid w:val="00CF602F"/>
    <w:rsid w:val="00D061D5"/>
    <w:rsid w:val="00D078B6"/>
    <w:rsid w:val="00D10BB6"/>
    <w:rsid w:val="00D13AD0"/>
    <w:rsid w:val="00D1443F"/>
    <w:rsid w:val="00D21C4D"/>
    <w:rsid w:val="00D25D5C"/>
    <w:rsid w:val="00D35411"/>
    <w:rsid w:val="00D552BC"/>
    <w:rsid w:val="00D64DEB"/>
    <w:rsid w:val="00D66EFB"/>
    <w:rsid w:val="00DD4717"/>
    <w:rsid w:val="00DE4475"/>
    <w:rsid w:val="00E32D11"/>
    <w:rsid w:val="00E55290"/>
    <w:rsid w:val="00E63753"/>
    <w:rsid w:val="00E77FDD"/>
    <w:rsid w:val="00E82A37"/>
    <w:rsid w:val="00E96050"/>
    <w:rsid w:val="00EB3D3C"/>
    <w:rsid w:val="00EC3C4C"/>
    <w:rsid w:val="00EF6BAC"/>
    <w:rsid w:val="00F06DB9"/>
    <w:rsid w:val="00F11A6F"/>
    <w:rsid w:val="00F22CB3"/>
    <w:rsid w:val="00F3466A"/>
    <w:rsid w:val="00F519D3"/>
    <w:rsid w:val="00F53B43"/>
    <w:rsid w:val="00F571B0"/>
    <w:rsid w:val="00F668A4"/>
    <w:rsid w:val="00F76288"/>
    <w:rsid w:val="00F762D2"/>
    <w:rsid w:val="00F82DB5"/>
    <w:rsid w:val="00F9154D"/>
    <w:rsid w:val="00F952B0"/>
    <w:rsid w:val="00FB25E8"/>
    <w:rsid w:val="00FC1CE5"/>
    <w:rsid w:val="00FD0A2E"/>
    <w:rsid w:val="00FE422D"/>
    <w:rsid w:val="016407FB"/>
    <w:rsid w:val="03741EE0"/>
    <w:rsid w:val="03D57FDB"/>
    <w:rsid w:val="04990EA7"/>
    <w:rsid w:val="05B114C0"/>
    <w:rsid w:val="08E33293"/>
    <w:rsid w:val="115C51DE"/>
    <w:rsid w:val="12EBBAE9"/>
    <w:rsid w:val="173133B2"/>
    <w:rsid w:val="18334E24"/>
    <w:rsid w:val="2BBD16C0"/>
    <w:rsid w:val="2C066C75"/>
    <w:rsid w:val="2F3A0E24"/>
    <w:rsid w:val="33341973"/>
    <w:rsid w:val="3673CE00"/>
    <w:rsid w:val="372ACF4C"/>
    <w:rsid w:val="378A3094"/>
    <w:rsid w:val="38943819"/>
    <w:rsid w:val="3A181672"/>
    <w:rsid w:val="3F9CCFFD"/>
    <w:rsid w:val="45043C8C"/>
    <w:rsid w:val="46C54211"/>
    <w:rsid w:val="4719BA61"/>
    <w:rsid w:val="49B5FC3B"/>
    <w:rsid w:val="52F51B6F"/>
    <w:rsid w:val="57E15C27"/>
    <w:rsid w:val="5F9B7FD4"/>
    <w:rsid w:val="5F9DFEEC"/>
    <w:rsid w:val="62C58AA0"/>
    <w:rsid w:val="6683E9CA"/>
    <w:rsid w:val="6B585418"/>
    <w:rsid w:val="72EFC557"/>
    <w:rsid w:val="74C8B77A"/>
    <w:rsid w:val="7A45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B3210F"/>
  <w15:chartTrackingRefBased/>
  <w15:docId w15:val="{1FEC5DBE-1D2C-4F1D-A10B-279FE716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634"/>
    <w:pPr>
      <w:spacing w:before="120"/>
    </w:pPr>
    <w:rPr>
      <w:color w:val="00313B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AE3"/>
    <w:pPr>
      <w:keepNext/>
      <w:keepLines/>
      <w:spacing w:before="360" w:after="360" w:line="216" w:lineRule="auto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466A"/>
    <w:pPr>
      <w:keepNext/>
      <w:keepLines/>
      <w:spacing w:before="160" w:after="80"/>
      <w:outlineLvl w:val="2"/>
    </w:pPr>
    <w:rPr>
      <w:rFonts w:eastAsiaTheme="majorEastAsia" w:cstheme="majorBidi"/>
      <w:color w:val="00242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6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42C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93AE3"/>
    <w:pPr>
      <w:keepNext/>
      <w:keepLines/>
      <w:spacing w:before="80" w:after="40"/>
      <w:outlineLvl w:val="4"/>
    </w:pPr>
    <w:rPr>
      <w:rFonts w:ascii="Libre Franklin bold" w:eastAsiaTheme="majorEastAsia" w:hAnsi="Libre Franklin bold" w:cstheme="majorBidi"/>
      <w:color w:val="00242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93AE3"/>
    <w:pPr>
      <w:keepNext/>
      <w:keepLines/>
      <w:spacing w:before="40" w:after="0"/>
      <w:outlineLvl w:val="5"/>
    </w:pPr>
    <w:rPr>
      <w:rFonts w:ascii="Libre Franklin bold" w:eastAsiaTheme="majorEastAsia" w:hAnsi="Libre Franklin bold" w:cstheme="majorBidi"/>
      <w:iCs/>
      <w:color w:val="668389" w:themeColor="text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46BCC"/>
    <w:pPr>
      <w:keepNext/>
      <w:keepLines/>
      <w:spacing w:before="40" w:after="0"/>
      <w:outlineLvl w:val="6"/>
    </w:pPr>
    <w:rPr>
      <w:rFonts w:eastAsiaTheme="majorEastAsia" w:cstheme="majorBidi"/>
      <w:color w:val="668389" w:themeColor="text2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96050"/>
    <w:pPr>
      <w:keepNext/>
      <w:keepLines/>
      <w:spacing w:after="0"/>
      <w:outlineLvl w:val="7"/>
    </w:pPr>
    <w:rPr>
      <w:rFonts w:eastAsiaTheme="majorEastAsia" w:cstheme="majorBidi"/>
      <w:i/>
      <w:iCs/>
      <w:color w:val="AFFEE7" w:themeColor="accent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96050"/>
    <w:pPr>
      <w:keepNext/>
      <w:keepLines/>
      <w:spacing w:after="0"/>
      <w:outlineLvl w:val="8"/>
    </w:pPr>
    <w:rPr>
      <w:rFonts w:eastAsiaTheme="majorEastAsia" w:cstheme="majorBidi"/>
      <w:color w:val="AFFEE7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AE3"/>
    <w:rPr>
      <w:rFonts w:asciiTheme="majorHAnsi" w:eastAsiaTheme="majorEastAsia" w:hAnsiTheme="majorHAnsi" w:cstheme="majorBidi"/>
      <w:color w:val="00313B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505C"/>
    <w:rPr>
      <w:rFonts w:asciiTheme="majorHAnsi" w:eastAsiaTheme="majorEastAsia" w:hAnsiTheme="majorHAnsi" w:cstheme="majorBidi"/>
      <w:color w:val="00313B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3466A"/>
    <w:rPr>
      <w:rFonts w:eastAsiaTheme="majorEastAsia" w:cstheme="majorBidi"/>
      <w:color w:val="00242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46BCC"/>
    <w:rPr>
      <w:rFonts w:eastAsiaTheme="majorEastAsia" w:cstheme="majorBidi"/>
      <w:i/>
      <w:iCs/>
      <w:color w:val="00242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93AE3"/>
    <w:rPr>
      <w:rFonts w:ascii="Libre Franklin bold" w:eastAsiaTheme="majorEastAsia" w:hAnsi="Libre Franklin bold" w:cstheme="majorBidi"/>
      <w:color w:val="00242C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93AE3"/>
    <w:rPr>
      <w:rFonts w:ascii="Libre Franklin bold" w:eastAsiaTheme="majorEastAsia" w:hAnsi="Libre Franklin bold" w:cstheme="majorBidi"/>
      <w:iCs/>
      <w:color w:val="668389" w:themeColor="text2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A46BCC"/>
    <w:rPr>
      <w:rFonts w:eastAsiaTheme="majorEastAsia" w:cstheme="majorBidi"/>
      <w:color w:val="668389" w:themeColor="text2"/>
    </w:rPr>
  </w:style>
  <w:style w:type="character" w:customStyle="1" w:styleId="Heading8Char">
    <w:name w:val="Heading 8 Char"/>
    <w:basedOn w:val="DefaultParagraphFont"/>
    <w:link w:val="Heading8"/>
    <w:uiPriority w:val="9"/>
    <w:rsid w:val="00E96050"/>
    <w:rPr>
      <w:rFonts w:eastAsiaTheme="majorEastAsia" w:cstheme="majorBidi"/>
      <w:i/>
      <w:iCs/>
      <w:color w:val="AFFEE7" w:themeColor="accent2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96050"/>
    <w:rPr>
      <w:rFonts w:eastAsiaTheme="majorEastAsia" w:cstheme="majorBidi"/>
      <w:color w:val="AFFEE7" w:themeColor="accent2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93AE3"/>
    <w:pPr>
      <w:spacing w:after="80" w:line="192" w:lineRule="auto"/>
      <w:contextualSpacing/>
    </w:pPr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AE3"/>
    <w:rPr>
      <w:rFonts w:asciiTheme="majorHAnsi" w:eastAsiaTheme="majorEastAsia" w:hAnsiTheme="majorHAnsi" w:cstheme="majorBidi"/>
      <w:color w:val="00313B" w:themeColor="text1"/>
      <w:spacing w:val="-10"/>
      <w:kern w:val="28"/>
      <w:sz w:val="9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050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050"/>
    <w:rPr>
      <w:rFonts w:eastAsiaTheme="majorEastAsia" w:cstheme="majorBidi"/>
      <w:color w:val="00313B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050"/>
    <w:pPr>
      <w:spacing w:before="160"/>
    </w:pPr>
    <w:rPr>
      <w:rFonts w:asciiTheme="majorHAnsi" w:hAnsiTheme="majorHAnsi"/>
      <w:iCs/>
      <w:color w:val="668389" w:themeColor="tex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E96050"/>
    <w:rPr>
      <w:rFonts w:asciiTheme="majorHAnsi" w:hAnsiTheme="majorHAnsi"/>
      <w:iCs/>
      <w:color w:val="668389" w:themeColor="text2"/>
    </w:rPr>
  </w:style>
  <w:style w:type="paragraph" w:styleId="ListParagraph">
    <w:name w:val="List Paragraph"/>
    <w:basedOn w:val="Normal"/>
    <w:uiPriority w:val="34"/>
    <w:qFormat/>
    <w:rsid w:val="00981254"/>
    <w:pPr>
      <w:numPr>
        <w:numId w:val="2"/>
      </w:numPr>
      <w:ind w:left="1800" w:hanging="720"/>
      <w:contextualSpacing/>
    </w:pPr>
    <w:rPr>
      <w:rFonts w:ascii="Libre Franklin Light" w:hAnsi="Libre Franklin Light"/>
      <w:color w:val="00313B"/>
    </w:rPr>
  </w:style>
  <w:style w:type="character" w:styleId="IntenseEmphasis">
    <w:name w:val="Intense Emphasis"/>
    <w:basedOn w:val="DefaultParagraphFont"/>
    <w:uiPriority w:val="21"/>
    <w:qFormat/>
    <w:rsid w:val="00F3466A"/>
    <w:rPr>
      <w:i/>
      <w:iCs/>
      <w:color w:val="00242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050"/>
    <w:pPr>
      <w:pBdr>
        <w:top w:val="single" w:sz="4" w:space="10" w:color="00242C" w:themeColor="accent1" w:themeShade="BF"/>
        <w:bottom w:val="single" w:sz="4" w:space="10" w:color="00242C" w:themeColor="accent1" w:themeShade="BF"/>
      </w:pBdr>
      <w:spacing w:before="360" w:after="360"/>
      <w:ind w:left="864" w:right="864"/>
      <w:jc w:val="center"/>
    </w:pPr>
    <w:rPr>
      <w:rFonts w:asciiTheme="majorHAnsi" w:hAnsiTheme="majorHAnsi"/>
      <w:iCs/>
      <w:color w:val="668389" w:themeColor="text2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050"/>
    <w:rPr>
      <w:rFonts w:asciiTheme="majorHAnsi" w:hAnsiTheme="majorHAnsi"/>
      <w:iCs/>
      <w:color w:val="668389" w:themeColor="text2"/>
    </w:rPr>
  </w:style>
  <w:style w:type="character" w:styleId="IntenseReference">
    <w:name w:val="Intense Reference"/>
    <w:basedOn w:val="DefaultParagraphFont"/>
    <w:uiPriority w:val="32"/>
    <w:qFormat/>
    <w:rsid w:val="00E96050"/>
    <w:rPr>
      <w:rFonts w:asciiTheme="minorHAnsi" w:hAnsiTheme="minorHAnsi"/>
      <w:b w:val="0"/>
      <w:bCs/>
      <w:i w:val="0"/>
      <w:caps w:val="0"/>
      <w:smallCaps w:val="0"/>
      <w:strike w:val="0"/>
      <w:dstrike w:val="0"/>
      <w:vanish w:val="0"/>
      <w:color w:val="00313B" w:themeColor="accent1"/>
      <w:spacing w:val="5"/>
      <w:vertAlign w:val="baseline"/>
    </w:rPr>
  </w:style>
  <w:style w:type="paragraph" w:styleId="Header">
    <w:name w:val="header"/>
    <w:basedOn w:val="Normal"/>
    <w:link w:val="HeaderChar"/>
    <w:uiPriority w:val="99"/>
    <w:unhideWhenUsed/>
    <w:rsid w:val="00681717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681717"/>
    <w:rPr>
      <w:color w:val="00313B" w:themeColor="text1"/>
      <w:sz w:val="16"/>
    </w:rPr>
  </w:style>
  <w:style w:type="paragraph" w:styleId="Footer">
    <w:name w:val="footer"/>
    <w:basedOn w:val="Normal"/>
    <w:link w:val="FooterChar"/>
    <w:uiPriority w:val="99"/>
    <w:unhideWhenUsed/>
    <w:rsid w:val="00E96050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96050"/>
    <w:rPr>
      <w:color w:val="00313B" w:themeColor="text1"/>
      <w:sz w:val="16"/>
    </w:rPr>
  </w:style>
  <w:style w:type="table" w:styleId="TableGrid">
    <w:name w:val="Table Grid"/>
    <w:basedOn w:val="TableNormal"/>
    <w:uiPriority w:val="39"/>
    <w:rsid w:val="00F34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81717"/>
    <w:pPr>
      <w:spacing w:before="100" w:beforeAutospacing="1" w:after="100" w:afterAutospacing="1" w:line="240" w:lineRule="auto"/>
    </w:pPr>
    <w:rPr>
      <w:rFonts w:eastAsia="Times New Roman" w:cs="Times New Roman"/>
      <w:color w:val="00313B" w:themeColor="accent1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C1CE5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E96050"/>
    <w:rPr>
      <w:rFonts w:ascii="Libre Franklin Light" w:hAnsi="Libre Franklin Light"/>
      <w:i/>
      <w:iCs/>
      <w:color w:val="AFFEE7" w:themeColor="accent2"/>
    </w:rPr>
  </w:style>
  <w:style w:type="character" w:styleId="Emphasis">
    <w:name w:val="Emphasis"/>
    <w:basedOn w:val="DefaultParagraphFont"/>
    <w:uiPriority w:val="20"/>
    <w:qFormat/>
    <w:rsid w:val="00E96050"/>
    <w:rPr>
      <w:rFonts w:ascii="Libre Franklin Light" w:hAnsi="Libre Franklin Light"/>
      <w:i w:val="0"/>
    </w:rPr>
  </w:style>
  <w:style w:type="paragraph" w:styleId="NoSpacing">
    <w:name w:val="No Spacing"/>
    <w:uiPriority w:val="1"/>
    <w:qFormat/>
    <w:rsid w:val="00CA5401"/>
    <w:pPr>
      <w:spacing w:after="0"/>
    </w:pPr>
    <w:rPr>
      <w:color w:val="00313B" w:themeColor="text1"/>
      <w:sz w:val="20"/>
    </w:rPr>
  </w:style>
  <w:style w:type="character" w:styleId="Strong">
    <w:name w:val="Strong"/>
    <w:basedOn w:val="DefaultParagraphFont"/>
    <w:uiPriority w:val="22"/>
    <w:qFormat/>
    <w:rsid w:val="00E96050"/>
    <w:rPr>
      <w:b/>
      <w:bCs/>
      <w:color w:val="00313B" w:themeColor="text1"/>
    </w:rPr>
  </w:style>
  <w:style w:type="character" w:styleId="SubtleReference">
    <w:name w:val="Subtle Reference"/>
    <w:basedOn w:val="DefaultParagraphFont"/>
    <w:uiPriority w:val="31"/>
    <w:qFormat/>
    <w:rsid w:val="00E96050"/>
    <w:rPr>
      <w:rFonts w:asciiTheme="minorHAnsi" w:hAnsiTheme="minorHAnsi"/>
      <w:caps w:val="0"/>
      <w:smallCaps w:val="0"/>
      <w:strike w:val="0"/>
      <w:dstrike w:val="0"/>
      <w:vanish w:val="0"/>
      <w:color w:val="AFFEE7" w:themeColor="accent2"/>
      <w:vertAlign w:val="baseline"/>
    </w:rPr>
  </w:style>
  <w:style w:type="character" w:styleId="BookTitle">
    <w:name w:val="Book Title"/>
    <w:basedOn w:val="DefaultParagraphFont"/>
    <w:uiPriority w:val="33"/>
    <w:qFormat/>
    <w:rsid w:val="00E96050"/>
    <w:rPr>
      <w:b/>
      <w:bCs/>
      <w:i/>
      <w:iCs/>
      <w:color w:val="00313B" w:themeColor="text1"/>
      <w:spacing w:val="5"/>
    </w:rPr>
  </w:style>
  <w:style w:type="numbering" w:customStyle="1" w:styleId="Numberedlist">
    <w:name w:val="Numbered list"/>
    <w:basedOn w:val="NoList"/>
    <w:uiPriority w:val="99"/>
    <w:rsid w:val="00B30944"/>
    <w:pPr>
      <w:numPr>
        <w:numId w:val="3"/>
      </w:numPr>
    </w:pPr>
  </w:style>
  <w:style w:type="paragraph" w:customStyle="1" w:styleId="Style1">
    <w:name w:val="Style1"/>
    <w:basedOn w:val="ListParagraph"/>
    <w:qFormat/>
    <w:rsid w:val="00B701F5"/>
    <w:pPr>
      <w:numPr>
        <w:numId w:val="0"/>
      </w:numPr>
      <w:tabs>
        <w:tab w:val="left" w:pos="450"/>
      </w:tabs>
      <w:ind w:left="2880" w:hanging="360"/>
    </w:pPr>
  </w:style>
  <w:style w:type="table" w:styleId="GridTable4-Accent2">
    <w:name w:val="Grid Table 4 Accent 2"/>
    <w:basedOn w:val="TableNormal"/>
    <w:uiPriority w:val="49"/>
    <w:rsid w:val="008A7D43"/>
    <w:pPr>
      <w:spacing w:before="120" w:after="120" w:line="240" w:lineRule="auto"/>
    </w:pPr>
    <w:tblPr>
      <w:tblStyleRowBandSize w:val="1"/>
      <w:tblStyleColBandSize w:val="1"/>
      <w:tblBorders>
        <w:top w:val="single" w:sz="6" w:space="0" w:color="FFFFFF" w:themeColor="background1"/>
        <w:left w:val="single" w:sz="6" w:space="0" w:color="FFFFFF" w:themeColor="background1"/>
        <w:bottom w:val="single" w:sz="6" w:space="0" w:color="FFFFFF" w:themeColor="background1"/>
        <w:right w:val="single" w:sz="6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rFonts w:asciiTheme="majorHAnsi" w:hAnsiTheme="majorHAnsi"/>
        <w:b w:val="0"/>
        <w:bCs/>
        <w:color w:val="FFFFFF" w:themeColor="background1"/>
      </w:rPr>
      <w:tblPr/>
      <w:tcPr>
        <w:tcBorders>
          <w:top w:val="single" w:sz="4" w:space="0" w:color="AFFEE7" w:themeColor="accent2"/>
          <w:left w:val="single" w:sz="4" w:space="0" w:color="AFFEE7" w:themeColor="accent2"/>
          <w:bottom w:val="single" w:sz="4" w:space="0" w:color="AFFEE7" w:themeColor="accent2"/>
          <w:right w:val="single" w:sz="4" w:space="0" w:color="AFFEE7" w:themeColor="accent2"/>
          <w:insideH w:val="nil"/>
          <w:insideV w:val="nil"/>
        </w:tcBorders>
        <w:shd w:val="clear" w:color="auto" w:fill="AFFEE7" w:themeFill="accent2"/>
      </w:tcPr>
    </w:tblStylePr>
    <w:tblStylePr w:type="lastRow">
      <w:rPr>
        <w:b/>
        <w:bCs/>
      </w:rPr>
      <w:tblPr/>
      <w:tcPr>
        <w:tcBorders>
          <w:top w:val="double" w:sz="4" w:space="0" w:color="AFFEE7" w:themeColor="accent2"/>
        </w:tcBorders>
      </w:tcPr>
    </w:tblStylePr>
    <w:tblStylePr w:type="firstCol">
      <w:rPr>
        <w:rFonts w:asciiTheme="majorHAnsi" w:hAnsiTheme="majorHAnsi"/>
        <w:b w:val="0"/>
        <w:bCs/>
      </w:rPr>
      <w:tblPr>
        <w:tblCellMar>
          <w:top w:w="14" w:type="dxa"/>
          <w:left w:w="108" w:type="dxa"/>
          <w:bottom w:w="14" w:type="dxa"/>
          <w:right w:w="108" w:type="dxa"/>
        </w:tblCellMar>
      </w:tblPr>
    </w:tblStylePr>
    <w:tblStylePr w:type="lastCol">
      <w:rPr>
        <w:b/>
        <w:bCs/>
      </w:rPr>
    </w:tblStylePr>
    <w:tblStylePr w:type="band1Vert">
      <w:tblPr/>
      <w:tcPr>
        <w:shd w:val="clear" w:color="auto" w:fill="EEFEFA" w:themeFill="accent2" w:themeFillTint="33"/>
      </w:tcPr>
    </w:tblStylePr>
    <w:tblStylePr w:type="band1Horz">
      <w:tblPr/>
      <w:tcPr>
        <w:shd w:val="clear" w:color="auto" w:fill="EEFEFA" w:themeFill="accent2" w:themeFillTint="33"/>
      </w:tcPr>
    </w:tblStylePr>
  </w:style>
  <w:style w:type="table" w:styleId="GridTable7Colorful-Accent3">
    <w:name w:val="Grid Table 7 Colorful Accent 3"/>
    <w:basedOn w:val="TableNormal"/>
    <w:uiPriority w:val="52"/>
    <w:rsid w:val="00D21C4D"/>
    <w:pPr>
      <w:spacing w:after="0" w:line="240" w:lineRule="auto"/>
    </w:pPr>
    <w:rPr>
      <w:color w:val="26FDBF" w:themeColor="accent3" w:themeShade="BF"/>
    </w:rPr>
    <w:tblPr>
      <w:tblStyleRowBandSize w:val="1"/>
      <w:tblStyleColBandSize w:val="1"/>
      <w:tblBorders>
        <w:top w:val="single" w:sz="4" w:space="0" w:color="B6FEE9" w:themeColor="accent3" w:themeTint="99"/>
        <w:left w:val="single" w:sz="4" w:space="0" w:color="B6FEE9" w:themeColor="accent3" w:themeTint="99"/>
        <w:bottom w:val="single" w:sz="4" w:space="0" w:color="B6FEE9" w:themeColor="accent3" w:themeTint="99"/>
        <w:right w:val="single" w:sz="4" w:space="0" w:color="B6FEE9" w:themeColor="accent3" w:themeTint="99"/>
        <w:insideH w:val="single" w:sz="4" w:space="0" w:color="B6FEE9" w:themeColor="accent3" w:themeTint="99"/>
        <w:insideV w:val="single" w:sz="4" w:space="0" w:color="B6FEE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EF7" w:themeFill="accent3" w:themeFillTint="33"/>
      </w:tcPr>
    </w:tblStylePr>
    <w:tblStylePr w:type="band1Horz">
      <w:tblPr/>
      <w:tcPr>
        <w:shd w:val="clear" w:color="auto" w:fill="E6FEF7" w:themeFill="accent3" w:themeFillTint="33"/>
      </w:tcPr>
    </w:tblStylePr>
    <w:tblStylePr w:type="neCell">
      <w:tblPr/>
      <w:tcPr>
        <w:tcBorders>
          <w:bottom w:val="single" w:sz="4" w:space="0" w:color="B6FEE9" w:themeColor="accent3" w:themeTint="99"/>
        </w:tcBorders>
      </w:tcPr>
    </w:tblStylePr>
    <w:tblStylePr w:type="nwCell">
      <w:tblPr/>
      <w:tcPr>
        <w:tcBorders>
          <w:bottom w:val="single" w:sz="4" w:space="0" w:color="B6FEE9" w:themeColor="accent3" w:themeTint="99"/>
        </w:tcBorders>
      </w:tcPr>
    </w:tblStylePr>
    <w:tblStylePr w:type="seCell">
      <w:tblPr/>
      <w:tcPr>
        <w:tcBorders>
          <w:top w:val="single" w:sz="4" w:space="0" w:color="B6FEE9" w:themeColor="accent3" w:themeTint="99"/>
        </w:tcBorders>
      </w:tcPr>
    </w:tblStylePr>
    <w:tblStylePr w:type="swCell">
      <w:tblPr/>
      <w:tcPr>
        <w:tcBorders>
          <w:top w:val="single" w:sz="4" w:space="0" w:color="B6FEE9" w:themeColor="accent3" w:themeTint="99"/>
        </w:tcBorders>
      </w:tcPr>
    </w:tblStylePr>
  </w:style>
  <w:style w:type="table" w:styleId="GridTable2-Accent2">
    <w:name w:val="Grid Table 2 Accent 2"/>
    <w:basedOn w:val="TableNormal"/>
    <w:uiPriority w:val="47"/>
    <w:rsid w:val="00D21C4D"/>
    <w:pPr>
      <w:spacing w:after="0" w:line="240" w:lineRule="auto"/>
    </w:pPr>
    <w:tblPr>
      <w:tblStyleRowBandSize w:val="1"/>
      <w:tblStyleColBandSize w:val="1"/>
      <w:tblBorders>
        <w:top w:val="single" w:sz="2" w:space="0" w:color="CEFEF0" w:themeColor="accent2" w:themeTint="99"/>
        <w:bottom w:val="single" w:sz="2" w:space="0" w:color="CEFEF0" w:themeColor="accent2" w:themeTint="99"/>
        <w:insideH w:val="single" w:sz="2" w:space="0" w:color="CEFEF0" w:themeColor="accent2" w:themeTint="99"/>
        <w:insideV w:val="single" w:sz="2" w:space="0" w:color="CEFEF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EFEF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EFEF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EFA" w:themeFill="accent2" w:themeFillTint="33"/>
      </w:tcPr>
    </w:tblStylePr>
    <w:tblStylePr w:type="band1Horz">
      <w:tblPr/>
      <w:tcPr>
        <w:shd w:val="clear" w:color="auto" w:fill="EEFEFA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685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E0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val="en-GB" w:eastAsia="en-GB"/>
      <w14:ligatures w14:val="none"/>
    </w:rPr>
  </w:style>
  <w:style w:type="character" w:customStyle="1" w:styleId="normaltextrun">
    <w:name w:val="normaltextrun"/>
    <w:basedOn w:val="DefaultParagraphFont"/>
    <w:rsid w:val="008E0969"/>
  </w:style>
  <w:style w:type="character" w:customStyle="1" w:styleId="eop">
    <w:name w:val="eop"/>
    <w:basedOn w:val="DefaultParagraphFont"/>
    <w:rsid w:val="008E0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5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7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1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4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hurchofengland.org/about/education-and-schools/church-schools-and-academies/siams-inspection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mma.grim\OneDrive%20-%20Church%20of%20England%20Central%20Services\2024%20Ongoing%20Self%20Evalua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Green">
      <a:dk1>
        <a:srgbClr val="00313B"/>
      </a:dk1>
      <a:lt1>
        <a:srgbClr val="FFFFFF"/>
      </a:lt1>
      <a:dk2>
        <a:srgbClr val="668389"/>
      </a:dk2>
      <a:lt2>
        <a:srgbClr val="D7FFF3"/>
      </a:lt2>
      <a:accent1>
        <a:srgbClr val="00313B"/>
      </a:accent1>
      <a:accent2>
        <a:srgbClr val="AFFEE7"/>
      </a:accent2>
      <a:accent3>
        <a:srgbClr val="87FEDC"/>
      </a:accent3>
      <a:accent4>
        <a:srgbClr val="FFFFFF"/>
      </a:accent4>
      <a:accent5>
        <a:srgbClr val="87FEDC"/>
      </a:accent5>
      <a:accent6>
        <a:srgbClr val="335A62"/>
      </a:accent6>
      <a:hlink>
        <a:srgbClr val="00313B"/>
      </a:hlink>
      <a:folHlink>
        <a:srgbClr val="00313B"/>
      </a:folHlink>
    </a:clrScheme>
    <a:fontScheme name="Custom 1">
      <a:majorFont>
        <a:latin typeface="PP Mori ExtraBold"/>
        <a:ea typeface=""/>
        <a:cs typeface=""/>
      </a:majorFont>
      <a:minorFont>
        <a:latin typeface="Libre Franklin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C2162901CCF43A3BBEDB00D7A2D9B" ma:contentTypeVersion="19" ma:contentTypeDescription="Create a new document." ma:contentTypeScope="" ma:versionID="85a7859abadf1fb0e592ce4b97652af0">
  <xsd:schema xmlns:xsd="http://www.w3.org/2001/XMLSchema" xmlns:xs="http://www.w3.org/2001/XMLSchema" xmlns:p="http://schemas.microsoft.com/office/2006/metadata/properties" xmlns:ns2="1d932f22-70ce-44e8-9883-26fed5b5e1c0" xmlns:ns3="389add05-3347-4def-8f2b-8b000aa0d494" targetNamespace="http://schemas.microsoft.com/office/2006/metadata/properties" ma:root="true" ma:fieldsID="c16774b6c3d78010b58146f681cfbcf6" ns2:_="" ns3:_="">
    <xsd:import namespace="1d932f22-70ce-44e8-9883-26fed5b5e1c0"/>
    <xsd:import namespace="389add05-3347-4def-8f2b-8b000aa0d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32f22-70ce-44e8-9883-26fed5b5e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add05-3347-4def-8f2b-8b000aa0d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ff53e5-56b5-4c1e-bfbd-cd5171b06698}" ma:internalName="TaxCatchAll" ma:showField="CatchAllData" ma:web="389add05-3347-4def-8f2b-8b000aa0d4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9add05-3347-4def-8f2b-8b000aa0d494" xsi:nil="true"/>
    <lcf76f155ced4ddcb4097134ff3c332f xmlns="1d932f22-70ce-44e8-9883-26fed5b5e1c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C557A3-6293-42F6-A64D-3B74956DB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932f22-70ce-44e8-9883-26fed5b5e1c0"/>
    <ds:schemaRef ds:uri="389add05-3347-4def-8f2b-8b000aa0d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A9CE21-4AD6-4F98-B1D3-6E36240B5277}">
  <ds:schemaRefs>
    <ds:schemaRef ds:uri="http://schemas.microsoft.com/office/2006/metadata/properties"/>
    <ds:schemaRef ds:uri="http://schemas.microsoft.com/office/infopath/2007/PartnerControls"/>
    <ds:schemaRef ds:uri="389add05-3347-4def-8f2b-8b000aa0d494"/>
    <ds:schemaRef ds:uri="1d932f22-70ce-44e8-9883-26fed5b5e1c0"/>
  </ds:schemaRefs>
</ds:datastoreItem>
</file>

<file path=customXml/itemProps3.xml><?xml version="1.0" encoding="utf-8"?>
<ds:datastoreItem xmlns:ds="http://schemas.openxmlformats.org/officeDocument/2006/customXml" ds:itemID="{8C762FBF-70A1-48B0-800A-B699EC4FCD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77ECE5-EF30-4244-86CB-2C4301842B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 Ongoing Self Evaluation Template</Template>
  <TotalTime>11</TotalTime>
  <Pages>12</Pages>
  <Words>1387</Words>
  <Characters>7907</Characters>
  <Application>Microsoft Office Word</Application>
  <DocSecurity>0</DocSecurity>
  <Lines>65</Lines>
  <Paragraphs>18</Paragraphs>
  <ScaleCrop>false</ScaleCrop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Grim</dc:creator>
  <cp:keywords/>
  <dc:description/>
  <cp:lastModifiedBy>Mark Harrington</cp:lastModifiedBy>
  <cp:revision>8</cp:revision>
  <dcterms:created xsi:type="dcterms:W3CDTF">2025-09-05T09:55:00Z</dcterms:created>
  <dcterms:modified xsi:type="dcterms:W3CDTF">2026-04-30T09:53:00Z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0x010100685C2162901CCF43A3BBEDB00D7A2D9B</vt:lpwstr>
  </property>
  <property fmtid="{D5CDD505-2E9C-101B-9397-08002B2CF9AE}" pid="3" name="Dept">
    <vt:lpwstr/>
  </property>
  <property fmtid="{D5CDD505-2E9C-101B-9397-08002B2CF9AE}" pid="4" name="DocumentType">
    <vt:lpwstr/>
  </property>
  <property fmtid="{D5CDD505-2E9C-101B-9397-08002B2CF9AE}" pid="5" name="GrammarlyDocumentId">
    <vt:lpwstr>7472baa856634b0ec9538be659b4aa7532b203d5bda9d58e41a32e74962415cc</vt:lpwstr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</Properties>
</file>