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1E18B" w14:textId="680968CC" w:rsidR="00AB7FC1" w:rsidRDefault="00A92902" w:rsidP="00A92902">
      <w:pPr>
        <w:rPr>
          <w:rFonts w:ascii="Segoe UI Semibold" w:hAnsi="Segoe UI Semibold" w:cs="Segoe UI Semibold"/>
          <w:sz w:val="28"/>
          <w:szCs w:val="28"/>
        </w:rPr>
      </w:pPr>
      <w:r w:rsidRPr="00A92902">
        <w:rPr>
          <w:rFonts w:ascii="Segoe UI Semibold" w:hAnsi="Segoe UI Semibold" w:cs="Segoe UI Semibold"/>
          <w:sz w:val="28"/>
          <w:szCs w:val="28"/>
        </w:rPr>
        <w:t xml:space="preserve">Election Timetable for House of Clergy Proctor </w:t>
      </w:r>
      <w:proofErr w:type="gramStart"/>
      <w:r w:rsidRPr="00A92902">
        <w:rPr>
          <w:rFonts w:ascii="Segoe UI Semibold" w:hAnsi="Segoe UI Semibold" w:cs="Segoe UI Semibold"/>
          <w:sz w:val="28"/>
          <w:szCs w:val="28"/>
        </w:rPr>
        <w:t>In</w:t>
      </w:r>
      <w:proofErr w:type="gramEnd"/>
      <w:r w:rsidRPr="00A92902">
        <w:rPr>
          <w:rFonts w:ascii="Segoe UI Semibold" w:hAnsi="Segoe UI Semibold" w:cs="Segoe UI Semibold"/>
          <w:sz w:val="28"/>
          <w:szCs w:val="28"/>
        </w:rPr>
        <w:t xml:space="preserve"> Convocation </w:t>
      </w:r>
      <w:proofErr w:type="gramStart"/>
      <w:r w:rsidRPr="00A92902">
        <w:rPr>
          <w:rFonts w:ascii="Segoe UI Semibold" w:hAnsi="Segoe UI Semibold" w:cs="Segoe UI Semibold"/>
          <w:sz w:val="28"/>
          <w:szCs w:val="28"/>
        </w:rPr>
        <w:t>To</w:t>
      </w:r>
      <w:proofErr w:type="gramEnd"/>
      <w:r w:rsidRPr="00A92902">
        <w:rPr>
          <w:rFonts w:ascii="Segoe UI Semibold" w:hAnsi="Segoe UI Semibold" w:cs="Segoe UI Semibold"/>
          <w:sz w:val="28"/>
          <w:szCs w:val="28"/>
        </w:rPr>
        <w:t xml:space="preserve"> Represent </w:t>
      </w:r>
      <w:proofErr w:type="gramStart"/>
      <w:r w:rsidRPr="00A92902">
        <w:rPr>
          <w:rFonts w:ascii="Segoe UI Semibold" w:hAnsi="Segoe UI Semibold" w:cs="Segoe UI Semibold"/>
          <w:sz w:val="28"/>
          <w:szCs w:val="28"/>
        </w:rPr>
        <w:t>The</w:t>
      </w:r>
      <w:proofErr w:type="gramEnd"/>
      <w:r w:rsidRPr="00A92902">
        <w:rPr>
          <w:rFonts w:ascii="Segoe UI Semibold" w:hAnsi="Segoe UI Semibold" w:cs="Segoe UI Semibold"/>
          <w:sz w:val="28"/>
          <w:szCs w:val="28"/>
        </w:rPr>
        <w:t xml:space="preserve"> Diocese </w:t>
      </w:r>
      <w:proofErr w:type="gramStart"/>
      <w:r w:rsidRPr="00A92902">
        <w:rPr>
          <w:rFonts w:ascii="Segoe UI Semibold" w:hAnsi="Segoe UI Semibold" w:cs="Segoe UI Semibold"/>
          <w:sz w:val="28"/>
          <w:szCs w:val="28"/>
        </w:rPr>
        <w:t>In</w:t>
      </w:r>
      <w:proofErr w:type="gramEnd"/>
      <w:r w:rsidRPr="00A92902">
        <w:rPr>
          <w:rFonts w:ascii="Segoe UI Semibold" w:hAnsi="Segoe UI Semibold" w:cs="Segoe UI Semibold"/>
          <w:sz w:val="28"/>
          <w:szCs w:val="28"/>
        </w:rPr>
        <w:t xml:space="preserve"> </w:t>
      </w:r>
      <w:proofErr w:type="gramStart"/>
      <w:r w:rsidRPr="00A92902">
        <w:rPr>
          <w:rFonts w:ascii="Segoe UI Semibold" w:hAnsi="Segoe UI Semibold" w:cs="Segoe UI Semibold"/>
          <w:sz w:val="28"/>
          <w:szCs w:val="28"/>
        </w:rPr>
        <w:t>The</w:t>
      </w:r>
      <w:proofErr w:type="gramEnd"/>
      <w:r w:rsidRPr="00A92902">
        <w:rPr>
          <w:rFonts w:ascii="Segoe UI Semibold" w:hAnsi="Segoe UI Semibold" w:cs="Segoe UI Semibold"/>
          <w:sz w:val="28"/>
          <w:szCs w:val="28"/>
        </w:rPr>
        <w:t xml:space="preserve"> General Synod 2026 ‘General Synod Elections 2026’</w:t>
      </w:r>
    </w:p>
    <w:p w14:paraId="174F07C4" w14:textId="77777777" w:rsidR="00B72BA9" w:rsidRDefault="00B72BA9" w:rsidP="00A92902">
      <w:pPr>
        <w:rPr>
          <w:rFonts w:ascii="Segoe UI Semibold" w:hAnsi="Segoe UI Semibold" w:cs="Segoe UI Semibold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A92902" w:rsidRPr="00A92902" w14:paraId="41B09D0E" w14:textId="77777777" w:rsidTr="00A92902">
        <w:tc>
          <w:tcPr>
            <w:tcW w:w="3005" w:type="dxa"/>
          </w:tcPr>
          <w:p w14:paraId="16DB1222" w14:textId="7AF7E3BE" w:rsidR="00A92902" w:rsidRPr="00A92902" w:rsidRDefault="00A92902" w:rsidP="00A92902">
            <w:pPr>
              <w:jc w:val="center"/>
              <w:rPr>
                <w:rFonts w:ascii="Segoe UI Semibold" w:hAnsi="Segoe UI Semibold" w:cs="Segoe UI Semibold"/>
              </w:rPr>
            </w:pPr>
            <w:r w:rsidRPr="00A92902">
              <w:rPr>
                <w:rFonts w:ascii="Segoe UI Semibold" w:hAnsi="Segoe UI Semibold" w:cs="Segoe UI Semibold"/>
              </w:rPr>
              <w:t>Date</w:t>
            </w:r>
          </w:p>
        </w:tc>
        <w:tc>
          <w:tcPr>
            <w:tcW w:w="3005" w:type="dxa"/>
          </w:tcPr>
          <w:p w14:paraId="16AA091A" w14:textId="3382AEB2" w:rsidR="000D7308" w:rsidRPr="00903EE2" w:rsidRDefault="00C521FC" w:rsidP="00A92902">
            <w:pPr>
              <w:jc w:val="center"/>
              <w:rPr>
                <w:rFonts w:ascii="Segoe UI Semibold" w:hAnsi="Segoe UI Semibold" w:cs="Segoe UI Semibold"/>
              </w:rPr>
            </w:pPr>
            <w:hyperlink r:id="rId7" w:history="1">
              <w:r w:rsidRPr="00903EE2">
                <w:rPr>
                  <w:rStyle w:val="Hyperlink"/>
                  <w:rFonts w:ascii="Segoe UI Semibold" w:hAnsi="Segoe UI Semibold" w:cs="Segoe UI Semibold"/>
                </w:rPr>
                <w:t>Church Representation Rules</w:t>
              </w:r>
            </w:hyperlink>
            <w:r w:rsidRPr="00903EE2">
              <w:rPr>
                <w:rFonts w:ascii="Segoe UI Semibold" w:hAnsi="Segoe UI Semibold" w:cs="Segoe UI Semibold"/>
              </w:rPr>
              <w:t xml:space="preserve"> (CRR)</w:t>
            </w:r>
          </w:p>
          <w:p w14:paraId="6D536CAE" w14:textId="0E64E2B6" w:rsidR="00A92902" w:rsidRPr="00A92902" w:rsidRDefault="00A92902" w:rsidP="00A92902">
            <w:pPr>
              <w:jc w:val="center"/>
              <w:rPr>
                <w:rFonts w:ascii="Segoe UI Semibold" w:hAnsi="Segoe UI Semibold" w:cs="Segoe UI Semibold"/>
              </w:rPr>
            </w:pPr>
            <w:hyperlink r:id="rId8" w:history="1">
              <w:r w:rsidRPr="00903EE2">
                <w:rPr>
                  <w:rStyle w:val="Hyperlink"/>
                  <w:rFonts w:ascii="Segoe UI Semibold" w:hAnsi="Segoe UI Semibold" w:cs="Segoe UI Semibold"/>
                </w:rPr>
                <w:t xml:space="preserve">House of </w:t>
              </w:r>
              <w:r w:rsidR="00137689" w:rsidRPr="00903EE2">
                <w:rPr>
                  <w:rStyle w:val="Hyperlink"/>
                  <w:rFonts w:ascii="Segoe UI Semibold" w:hAnsi="Segoe UI Semibold" w:cs="Segoe UI Semibold"/>
                </w:rPr>
                <w:t>Laity</w:t>
              </w:r>
              <w:r w:rsidRPr="00903EE2">
                <w:rPr>
                  <w:rStyle w:val="Hyperlink"/>
                  <w:rFonts w:ascii="Segoe UI Semibold" w:hAnsi="Segoe UI Semibold" w:cs="Segoe UI Semibold"/>
                </w:rPr>
                <w:t xml:space="preserve"> Election Rules</w:t>
              </w:r>
            </w:hyperlink>
            <w:r w:rsidR="000D7308" w:rsidRPr="00903EE2">
              <w:rPr>
                <w:rFonts w:ascii="Segoe UI Semibold" w:hAnsi="Segoe UI Semibold" w:cs="Segoe UI Semibold"/>
              </w:rPr>
              <w:t xml:space="preserve"> (</w:t>
            </w:r>
            <w:r w:rsidR="00C521FC" w:rsidRPr="00903EE2">
              <w:rPr>
                <w:rFonts w:ascii="Segoe UI Semibold" w:hAnsi="Segoe UI Semibold" w:cs="Segoe UI Semibold"/>
              </w:rPr>
              <w:t>HLR</w:t>
            </w:r>
            <w:r w:rsidR="000D7308" w:rsidRPr="00903EE2">
              <w:rPr>
                <w:rFonts w:ascii="Segoe UI Semibold" w:hAnsi="Segoe UI Semibold" w:cs="Segoe UI Semibold"/>
              </w:rPr>
              <w:t>)</w:t>
            </w:r>
          </w:p>
        </w:tc>
        <w:tc>
          <w:tcPr>
            <w:tcW w:w="3006" w:type="dxa"/>
          </w:tcPr>
          <w:p w14:paraId="347D303E" w14:textId="675C4DE5" w:rsidR="00A92902" w:rsidRPr="00A92902" w:rsidRDefault="00A92902" w:rsidP="00A92902">
            <w:pPr>
              <w:jc w:val="center"/>
              <w:rPr>
                <w:rFonts w:ascii="Segoe UI Semibold" w:hAnsi="Segoe UI Semibold" w:cs="Segoe UI Semibold"/>
              </w:rPr>
            </w:pPr>
            <w:r w:rsidRPr="00A92902">
              <w:rPr>
                <w:rFonts w:ascii="Segoe UI Semibold" w:hAnsi="Segoe UI Semibold" w:cs="Segoe UI Semibold"/>
              </w:rPr>
              <w:t>Stage</w:t>
            </w:r>
          </w:p>
        </w:tc>
      </w:tr>
      <w:tr w:rsidR="00A92902" w:rsidRPr="00A92902" w14:paraId="4030706D" w14:textId="77777777" w:rsidTr="00A92902">
        <w:tc>
          <w:tcPr>
            <w:tcW w:w="3005" w:type="dxa"/>
          </w:tcPr>
          <w:p w14:paraId="2F85F675" w14:textId="066587AC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Tuesday 14th July 2026</w:t>
            </w:r>
          </w:p>
        </w:tc>
        <w:tc>
          <w:tcPr>
            <w:tcW w:w="3005" w:type="dxa"/>
          </w:tcPr>
          <w:p w14:paraId="414CAE36" w14:textId="05503417" w:rsidR="00A92902" w:rsidRPr="00A92902" w:rsidRDefault="000D7308" w:rsidP="00A92902">
            <w:pPr>
              <w:rPr>
                <w:rFonts w:ascii="Segoe UI" w:hAnsi="Segoe UI" w:cs="Segoe UI"/>
              </w:rPr>
            </w:pPr>
            <w:r w:rsidRPr="000D7308">
              <w:rPr>
                <w:rFonts w:ascii="Segoe UI" w:hAnsi="Segoe UI" w:cs="Segoe UI"/>
              </w:rPr>
              <w:t>CRR 54(5)</w:t>
            </w:r>
          </w:p>
        </w:tc>
        <w:tc>
          <w:tcPr>
            <w:tcW w:w="3006" w:type="dxa"/>
          </w:tcPr>
          <w:p w14:paraId="35C420F0" w14:textId="34639B26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Diocesan Electoral Registration Officer gives the names and addresses of electors to the Secretary of each deanery synod.</w:t>
            </w:r>
          </w:p>
        </w:tc>
      </w:tr>
      <w:tr w:rsidR="00A92902" w:rsidRPr="00A92902" w14:paraId="1CB3AB77" w14:textId="77777777" w:rsidTr="00A92902">
        <w:tc>
          <w:tcPr>
            <w:tcW w:w="3005" w:type="dxa"/>
          </w:tcPr>
          <w:p w14:paraId="1D55EC40" w14:textId="1C4F908F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Monday 20th July 2026</w:t>
            </w:r>
          </w:p>
        </w:tc>
        <w:tc>
          <w:tcPr>
            <w:tcW w:w="3005" w:type="dxa"/>
          </w:tcPr>
          <w:p w14:paraId="04552740" w14:textId="0EED361C" w:rsidR="00A92902" w:rsidRPr="00A92902" w:rsidRDefault="00903EE2" w:rsidP="00A92902">
            <w:pPr>
              <w:rPr>
                <w:rFonts w:ascii="Segoe UI" w:hAnsi="Segoe UI" w:cs="Segoe UI"/>
              </w:rPr>
            </w:pPr>
            <w:r w:rsidRPr="00903EE2">
              <w:rPr>
                <w:rFonts w:ascii="Segoe UI" w:hAnsi="Segoe UI" w:cs="Segoe UI"/>
              </w:rPr>
              <w:t>CRR 54(6)</w:t>
            </w:r>
          </w:p>
        </w:tc>
        <w:tc>
          <w:tcPr>
            <w:tcW w:w="3006" w:type="dxa"/>
          </w:tcPr>
          <w:p w14:paraId="51CF671D" w14:textId="01B3AE9C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Secretary of each deanery synod responds to the Diocesan Electoral Registration Officer</w:t>
            </w:r>
          </w:p>
        </w:tc>
      </w:tr>
      <w:tr w:rsidR="00A92902" w:rsidRPr="00A92902" w14:paraId="0D679373" w14:textId="77777777" w:rsidTr="00A92902">
        <w:tc>
          <w:tcPr>
            <w:tcW w:w="3005" w:type="dxa"/>
          </w:tcPr>
          <w:p w14:paraId="33C5A53C" w14:textId="58BA5A20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Monday 27th July 2026</w:t>
            </w:r>
          </w:p>
        </w:tc>
        <w:tc>
          <w:tcPr>
            <w:tcW w:w="3005" w:type="dxa"/>
          </w:tcPr>
          <w:p w14:paraId="4060C0B2" w14:textId="6B152FBB" w:rsidR="00A92902" w:rsidRPr="00A92902" w:rsidRDefault="00903EE2" w:rsidP="00A92902">
            <w:pPr>
              <w:rPr>
                <w:rFonts w:ascii="Segoe UI" w:hAnsi="Segoe UI" w:cs="Segoe UI"/>
              </w:rPr>
            </w:pPr>
            <w:r w:rsidRPr="00903EE2">
              <w:rPr>
                <w:rFonts w:ascii="Segoe UI" w:hAnsi="Segoe UI" w:cs="Segoe UI"/>
              </w:rPr>
              <w:t>CRR 54(8)</w:t>
            </w:r>
          </w:p>
        </w:tc>
        <w:tc>
          <w:tcPr>
            <w:tcW w:w="3006" w:type="dxa"/>
          </w:tcPr>
          <w:p w14:paraId="5ACD3498" w14:textId="7D9E8195" w:rsidR="00A92902" w:rsidRPr="00A92902" w:rsidRDefault="00A92902" w:rsidP="00A92902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The </w:t>
            </w:r>
            <w:r w:rsidRPr="00A92902">
              <w:rPr>
                <w:rFonts w:ascii="Segoe UI" w:hAnsi="Segoe UI" w:cs="Segoe UI"/>
              </w:rPr>
              <w:t>Diocesan Electoral Registration Officer gives the names and addresses to the Presiding Officer</w:t>
            </w:r>
          </w:p>
        </w:tc>
      </w:tr>
      <w:tr w:rsidR="00A92902" w:rsidRPr="00A92902" w14:paraId="42627FCB" w14:textId="77777777" w:rsidTr="00A92902">
        <w:tc>
          <w:tcPr>
            <w:tcW w:w="3005" w:type="dxa"/>
          </w:tcPr>
          <w:p w14:paraId="5990494A" w14:textId="44344233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Wednesday 29th July 2026</w:t>
            </w:r>
          </w:p>
        </w:tc>
        <w:tc>
          <w:tcPr>
            <w:tcW w:w="3005" w:type="dxa"/>
          </w:tcPr>
          <w:p w14:paraId="0F5883A9" w14:textId="69B3A127" w:rsidR="00A92902" w:rsidRPr="00A92902" w:rsidRDefault="00FE1BAA" w:rsidP="00A92902">
            <w:pPr>
              <w:rPr>
                <w:rFonts w:ascii="Segoe UI" w:hAnsi="Segoe UI" w:cs="Segoe UI"/>
              </w:rPr>
            </w:pPr>
            <w:r w:rsidRPr="00FE1BAA">
              <w:rPr>
                <w:rFonts w:ascii="Segoe UI" w:hAnsi="Segoe UI" w:cs="Segoe UI"/>
              </w:rPr>
              <w:t>HLR 6(1)</w:t>
            </w:r>
          </w:p>
        </w:tc>
        <w:tc>
          <w:tcPr>
            <w:tcW w:w="3006" w:type="dxa"/>
          </w:tcPr>
          <w:p w14:paraId="51BFB3D3" w14:textId="1FC07586" w:rsidR="00A92902" w:rsidRPr="00A92902" w:rsidRDefault="00A92902" w:rsidP="00A92902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The </w:t>
            </w:r>
            <w:r w:rsidRPr="00A92902">
              <w:rPr>
                <w:rFonts w:ascii="Segoe UI" w:hAnsi="Segoe UI" w:cs="Segoe UI"/>
              </w:rPr>
              <w:t xml:space="preserve">Presiding Officer sends </w:t>
            </w:r>
            <w:r>
              <w:rPr>
                <w:rFonts w:ascii="Segoe UI" w:hAnsi="Segoe UI" w:cs="Segoe UI"/>
              </w:rPr>
              <w:t xml:space="preserve">an </w:t>
            </w:r>
            <w:r w:rsidRPr="00A92902">
              <w:rPr>
                <w:rFonts w:ascii="Segoe UI" w:hAnsi="Segoe UI" w:cs="Segoe UI"/>
              </w:rPr>
              <w:t>initial letter to each elector.</w:t>
            </w:r>
          </w:p>
        </w:tc>
      </w:tr>
      <w:tr w:rsidR="00A92902" w:rsidRPr="00A92902" w14:paraId="15EB32B0" w14:textId="77777777" w:rsidTr="00A92902">
        <w:tc>
          <w:tcPr>
            <w:tcW w:w="3005" w:type="dxa"/>
          </w:tcPr>
          <w:p w14:paraId="019F0099" w14:textId="3A77672B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Friday 14th August 2026</w:t>
            </w:r>
          </w:p>
        </w:tc>
        <w:tc>
          <w:tcPr>
            <w:tcW w:w="3005" w:type="dxa"/>
          </w:tcPr>
          <w:p w14:paraId="4BE6AFBE" w14:textId="49F7E51A" w:rsidR="00A92902" w:rsidRPr="00A92902" w:rsidRDefault="00FE1BAA" w:rsidP="00A92902">
            <w:pPr>
              <w:rPr>
                <w:rFonts w:ascii="Segoe UI" w:hAnsi="Segoe UI" w:cs="Segoe UI"/>
              </w:rPr>
            </w:pPr>
            <w:r w:rsidRPr="00FE1BAA">
              <w:rPr>
                <w:rFonts w:ascii="Segoe UI" w:hAnsi="Segoe UI" w:cs="Segoe UI"/>
              </w:rPr>
              <w:t>CRR 55(2)</w:t>
            </w:r>
          </w:p>
        </w:tc>
        <w:tc>
          <w:tcPr>
            <w:tcW w:w="3006" w:type="dxa"/>
          </w:tcPr>
          <w:p w14:paraId="6BF0F4C6" w14:textId="6F49E295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Invitations to nominate issued.</w:t>
            </w:r>
          </w:p>
        </w:tc>
      </w:tr>
      <w:tr w:rsidR="00A92902" w:rsidRPr="00A92902" w14:paraId="129F46AB" w14:textId="77777777" w:rsidTr="00A92902">
        <w:tc>
          <w:tcPr>
            <w:tcW w:w="3005" w:type="dxa"/>
          </w:tcPr>
          <w:p w14:paraId="51A228A9" w14:textId="4BD1B734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Monday 7th September 2026</w:t>
            </w:r>
          </w:p>
        </w:tc>
        <w:tc>
          <w:tcPr>
            <w:tcW w:w="3005" w:type="dxa"/>
          </w:tcPr>
          <w:p w14:paraId="4D6A57BD" w14:textId="77777777" w:rsidR="00FE1BAA" w:rsidRDefault="00FE1BAA" w:rsidP="00A92902">
            <w:pPr>
              <w:rPr>
                <w:rFonts w:ascii="Segoe UI" w:hAnsi="Segoe UI" w:cs="Segoe UI"/>
              </w:rPr>
            </w:pPr>
            <w:r w:rsidRPr="00FE1BAA">
              <w:rPr>
                <w:rFonts w:ascii="Segoe UI" w:hAnsi="Segoe UI" w:cs="Segoe UI"/>
              </w:rPr>
              <w:t xml:space="preserve">CRR 55(4) </w:t>
            </w:r>
          </w:p>
          <w:p w14:paraId="4767E16A" w14:textId="77777777" w:rsidR="00FE1BAA" w:rsidRDefault="00FE1BAA" w:rsidP="00A92902">
            <w:pPr>
              <w:rPr>
                <w:rFonts w:ascii="Segoe UI" w:hAnsi="Segoe UI" w:cs="Segoe UI"/>
              </w:rPr>
            </w:pPr>
          </w:p>
          <w:p w14:paraId="54FEC8A4" w14:textId="03B4BA9E" w:rsidR="00A92902" w:rsidRPr="00A92902" w:rsidRDefault="00FE1BAA" w:rsidP="00A92902">
            <w:pPr>
              <w:rPr>
                <w:rFonts w:ascii="Segoe UI" w:hAnsi="Segoe UI" w:cs="Segoe UI"/>
              </w:rPr>
            </w:pPr>
            <w:r w:rsidRPr="00FE1BAA">
              <w:rPr>
                <w:rFonts w:ascii="Segoe UI" w:hAnsi="Segoe UI" w:cs="Segoe UI"/>
              </w:rPr>
              <w:t>HLR 10(4)</w:t>
            </w:r>
          </w:p>
        </w:tc>
        <w:tc>
          <w:tcPr>
            <w:tcW w:w="3006" w:type="dxa"/>
          </w:tcPr>
          <w:p w14:paraId="42C9B4C9" w14:textId="77777777" w:rsidR="00A92902" w:rsidRPr="00A92902" w:rsidRDefault="00A92902" w:rsidP="00A92902">
            <w:pPr>
              <w:pStyle w:val="ListParagraph"/>
              <w:numPr>
                <w:ilvl w:val="0"/>
                <w:numId w:val="2"/>
              </w:num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 xml:space="preserve">Close of nominations </w:t>
            </w:r>
          </w:p>
          <w:p w14:paraId="4D640EF9" w14:textId="4F29501F" w:rsidR="00A92902" w:rsidRPr="00A92902" w:rsidRDefault="00A92902" w:rsidP="00A92902">
            <w:pPr>
              <w:pStyle w:val="ListParagraph"/>
              <w:numPr>
                <w:ilvl w:val="0"/>
                <w:numId w:val="2"/>
              </w:num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Deadline for receipt of election addresses</w:t>
            </w:r>
          </w:p>
        </w:tc>
      </w:tr>
      <w:tr w:rsidR="00A92902" w:rsidRPr="00A92902" w14:paraId="440C521B" w14:textId="77777777" w:rsidTr="00A92902">
        <w:tc>
          <w:tcPr>
            <w:tcW w:w="3005" w:type="dxa"/>
          </w:tcPr>
          <w:p w14:paraId="6A1DE31B" w14:textId="098AA49B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Monday 21st September 2026</w:t>
            </w:r>
          </w:p>
        </w:tc>
        <w:tc>
          <w:tcPr>
            <w:tcW w:w="3005" w:type="dxa"/>
          </w:tcPr>
          <w:p w14:paraId="5C18380E" w14:textId="77777777" w:rsidR="00FE1BAA" w:rsidRDefault="00FE1BAA" w:rsidP="00A92902">
            <w:pPr>
              <w:rPr>
                <w:rFonts w:ascii="Segoe UI" w:hAnsi="Segoe UI" w:cs="Segoe UI"/>
              </w:rPr>
            </w:pPr>
            <w:r w:rsidRPr="00FE1BAA">
              <w:rPr>
                <w:rFonts w:ascii="Segoe UI" w:hAnsi="Segoe UI" w:cs="Segoe UI"/>
              </w:rPr>
              <w:t xml:space="preserve">HLR 15(2) </w:t>
            </w:r>
          </w:p>
          <w:p w14:paraId="239AD88F" w14:textId="77777777" w:rsidR="00FE1BAA" w:rsidRDefault="00FE1BAA" w:rsidP="00A92902">
            <w:pPr>
              <w:rPr>
                <w:rFonts w:ascii="Segoe UI" w:hAnsi="Segoe UI" w:cs="Segoe UI"/>
              </w:rPr>
            </w:pPr>
          </w:p>
          <w:p w14:paraId="179E826A" w14:textId="282B63A7" w:rsidR="00A92902" w:rsidRPr="00A92902" w:rsidRDefault="00FE1BAA" w:rsidP="00A92902">
            <w:pPr>
              <w:rPr>
                <w:rFonts w:ascii="Segoe UI" w:hAnsi="Segoe UI" w:cs="Segoe UI"/>
              </w:rPr>
            </w:pPr>
            <w:r w:rsidRPr="00FE1BAA">
              <w:rPr>
                <w:rFonts w:ascii="Segoe UI" w:hAnsi="Segoe UI" w:cs="Segoe UI"/>
              </w:rPr>
              <w:t>HLR 15(8)</w:t>
            </w:r>
          </w:p>
        </w:tc>
        <w:tc>
          <w:tcPr>
            <w:tcW w:w="3006" w:type="dxa"/>
          </w:tcPr>
          <w:p w14:paraId="4BD435AB" w14:textId="77777777" w:rsidR="00A92902" w:rsidRDefault="00A92902" w:rsidP="00A92902">
            <w:pPr>
              <w:pStyle w:val="ListParagraph"/>
              <w:numPr>
                <w:ilvl w:val="0"/>
                <w:numId w:val="1"/>
              </w:num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 xml:space="preserve">Invitations to vote issued </w:t>
            </w:r>
          </w:p>
          <w:p w14:paraId="36FDDCCC" w14:textId="750E976D" w:rsidR="00A92902" w:rsidRPr="00A92902" w:rsidRDefault="00A92902" w:rsidP="00A92902">
            <w:pPr>
              <w:pStyle w:val="ListParagraph"/>
              <w:numPr>
                <w:ilvl w:val="0"/>
                <w:numId w:val="1"/>
              </w:num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Voting period opens</w:t>
            </w:r>
          </w:p>
        </w:tc>
      </w:tr>
      <w:tr w:rsidR="00A92902" w:rsidRPr="00A92902" w14:paraId="43D0B156" w14:textId="77777777" w:rsidTr="00A92902">
        <w:tc>
          <w:tcPr>
            <w:tcW w:w="3005" w:type="dxa"/>
          </w:tcPr>
          <w:p w14:paraId="60A9424D" w14:textId="2B81D8A0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lastRenderedPageBreak/>
              <w:t>Monday 12th October 2026</w:t>
            </w:r>
          </w:p>
        </w:tc>
        <w:tc>
          <w:tcPr>
            <w:tcW w:w="3005" w:type="dxa"/>
          </w:tcPr>
          <w:p w14:paraId="58617244" w14:textId="35F2A3D0" w:rsidR="00A92902" w:rsidRPr="00A92902" w:rsidRDefault="001E052E" w:rsidP="00A92902">
            <w:pPr>
              <w:rPr>
                <w:rFonts w:ascii="Segoe UI" w:hAnsi="Segoe UI" w:cs="Segoe UI"/>
              </w:rPr>
            </w:pPr>
            <w:r w:rsidRPr="001E052E">
              <w:rPr>
                <w:rFonts w:ascii="Segoe UI" w:hAnsi="Segoe UI" w:cs="Segoe UI"/>
              </w:rPr>
              <w:t>HLR 15(8)</w:t>
            </w:r>
          </w:p>
        </w:tc>
        <w:tc>
          <w:tcPr>
            <w:tcW w:w="3006" w:type="dxa"/>
          </w:tcPr>
          <w:p w14:paraId="2D6982EE" w14:textId="0C4D6178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Voting period for voting by paper closes</w:t>
            </w:r>
          </w:p>
        </w:tc>
      </w:tr>
      <w:tr w:rsidR="00A92902" w:rsidRPr="00A92902" w14:paraId="13D065EB" w14:textId="77777777" w:rsidTr="00A92902">
        <w:tc>
          <w:tcPr>
            <w:tcW w:w="3005" w:type="dxa"/>
          </w:tcPr>
          <w:p w14:paraId="03457051" w14:textId="22770BCE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Tuesday 13th October 2026</w:t>
            </w:r>
          </w:p>
        </w:tc>
        <w:tc>
          <w:tcPr>
            <w:tcW w:w="3005" w:type="dxa"/>
          </w:tcPr>
          <w:p w14:paraId="19F27D8A" w14:textId="7882BC4A" w:rsidR="00A92902" w:rsidRPr="00A92902" w:rsidRDefault="001E052E" w:rsidP="00A92902">
            <w:pPr>
              <w:rPr>
                <w:rFonts w:ascii="Segoe UI" w:hAnsi="Segoe UI" w:cs="Segoe UI"/>
              </w:rPr>
            </w:pPr>
            <w:r w:rsidRPr="001E052E">
              <w:rPr>
                <w:rFonts w:ascii="Segoe UI" w:hAnsi="Segoe UI" w:cs="Segoe UI"/>
              </w:rPr>
              <w:t>HLR 15(8)</w:t>
            </w:r>
          </w:p>
        </w:tc>
        <w:tc>
          <w:tcPr>
            <w:tcW w:w="3006" w:type="dxa"/>
          </w:tcPr>
          <w:p w14:paraId="06C6CDC3" w14:textId="4A33E635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Voting period for voting by using elections portal closes.</w:t>
            </w:r>
          </w:p>
        </w:tc>
      </w:tr>
      <w:tr w:rsidR="00A92902" w:rsidRPr="00A92902" w14:paraId="31904D7A" w14:textId="77777777" w:rsidTr="00A92902">
        <w:tc>
          <w:tcPr>
            <w:tcW w:w="3005" w:type="dxa"/>
          </w:tcPr>
          <w:p w14:paraId="45E157C7" w14:textId="6282C9FB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Wednesday 14th October 2026</w:t>
            </w:r>
          </w:p>
        </w:tc>
        <w:tc>
          <w:tcPr>
            <w:tcW w:w="3005" w:type="dxa"/>
          </w:tcPr>
          <w:p w14:paraId="70F15451" w14:textId="076A118B" w:rsidR="00A92902" w:rsidRPr="00A92902" w:rsidRDefault="001E052E" w:rsidP="00A92902">
            <w:pPr>
              <w:rPr>
                <w:rFonts w:ascii="Segoe UI" w:hAnsi="Segoe UI" w:cs="Segoe UI"/>
              </w:rPr>
            </w:pPr>
            <w:r w:rsidRPr="001E052E">
              <w:rPr>
                <w:rFonts w:ascii="Segoe UI" w:hAnsi="Segoe UI" w:cs="Segoe UI"/>
              </w:rPr>
              <w:t>HLR 16(2)</w:t>
            </w:r>
          </w:p>
        </w:tc>
        <w:tc>
          <w:tcPr>
            <w:tcW w:w="3006" w:type="dxa"/>
          </w:tcPr>
          <w:p w14:paraId="753C9E42" w14:textId="7EDDB42D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Count begins and lasts for three days</w:t>
            </w:r>
          </w:p>
        </w:tc>
      </w:tr>
      <w:tr w:rsidR="00A92902" w:rsidRPr="00A92902" w14:paraId="2A45F4AC" w14:textId="77777777" w:rsidTr="00A92902">
        <w:tc>
          <w:tcPr>
            <w:tcW w:w="3005" w:type="dxa"/>
          </w:tcPr>
          <w:p w14:paraId="02F8B795" w14:textId="4EC244CF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Monday 19th October 2026</w:t>
            </w:r>
          </w:p>
        </w:tc>
        <w:tc>
          <w:tcPr>
            <w:tcW w:w="3005" w:type="dxa"/>
          </w:tcPr>
          <w:p w14:paraId="1AA786A7" w14:textId="5E8677BD" w:rsidR="00A92902" w:rsidRPr="00A92902" w:rsidRDefault="001E052E" w:rsidP="00A92902">
            <w:pPr>
              <w:rPr>
                <w:rFonts w:ascii="Segoe UI" w:hAnsi="Segoe UI" w:cs="Segoe UI"/>
              </w:rPr>
            </w:pPr>
            <w:r w:rsidRPr="001E052E">
              <w:rPr>
                <w:rFonts w:ascii="Segoe UI" w:hAnsi="Segoe UI" w:cs="Segoe UI"/>
              </w:rPr>
              <w:t>HLR 16(6), HLR 16(7)</w:t>
            </w:r>
          </w:p>
        </w:tc>
        <w:tc>
          <w:tcPr>
            <w:tcW w:w="3006" w:type="dxa"/>
          </w:tcPr>
          <w:p w14:paraId="27E57F00" w14:textId="78CF241F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Declaration of result and preparation of result sheet.</w:t>
            </w:r>
          </w:p>
        </w:tc>
      </w:tr>
    </w:tbl>
    <w:p w14:paraId="6E495517" w14:textId="517019E6" w:rsidR="00A92902" w:rsidRPr="00A92902" w:rsidRDefault="00A92902" w:rsidP="001E052E">
      <w:pPr>
        <w:jc w:val="center"/>
        <w:rPr>
          <w:rFonts w:ascii="Segoe UI Semibold" w:hAnsi="Segoe UI Semibold" w:cs="Segoe UI Semibold"/>
          <w:sz w:val="28"/>
          <w:szCs w:val="28"/>
        </w:rPr>
      </w:pPr>
    </w:p>
    <w:sectPr w:rsidR="00A92902" w:rsidRPr="00A92902" w:rsidSect="00B72BA9">
      <w:headerReference w:type="default" r:id="rId9"/>
      <w:pgSz w:w="11906" w:h="16838"/>
      <w:pgMar w:top="1440" w:right="1440" w:bottom="2269" w:left="144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07CB5" w14:textId="77777777" w:rsidR="00A82EAE" w:rsidRDefault="00A82EAE" w:rsidP="00A92902">
      <w:pPr>
        <w:spacing w:after="0" w:line="240" w:lineRule="auto"/>
      </w:pPr>
      <w:r>
        <w:separator/>
      </w:r>
    </w:p>
  </w:endnote>
  <w:endnote w:type="continuationSeparator" w:id="0">
    <w:p w14:paraId="6CE0F4CF" w14:textId="77777777" w:rsidR="00A82EAE" w:rsidRDefault="00A82EAE" w:rsidP="00A92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9B192" w14:textId="77777777" w:rsidR="00A82EAE" w:rsidRDefault="00A82EAE" w:rsidP="00A92902">
      <w:pPr>
        <w:spacing w:after="0" w:line="240" w:lineRule="auto"/>
      </w:pPr>
      <w:r>
        <w:separator/>
      </w:r>
    </w:p>
  </w:footnote>
  <w:footnote w:type="continuationSeparator" w:id="0">
    <w:p w14:paraId="75A8708B" w14:textId="77777777" w:rsidR="00A82EAE" w:rsidRDefault="00A82EAE" w:rsidP="00A929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41DCC" w14:textId="2EAAD937" w:rsidR="00A92902" w:rsidRDefault="00A92902">
    <w:pPr>
      <w:pStyle w:val="Header"/>
    </w:pPr>
    <w:r>
      <w:rPr>
        <w:noProof/>
      </w:rPr>
      <w:drawing>
        <wp:inline distT="0" distB="0" distL="0" distR="0" wp14:anchorId="6B5BDC68" wp14:editId="2A016082">
          <wp:extent cx="1021080" cy="1021080"/>
          <wp:effectExtent l="0" t="0" r="0" b="0"/>
          <wp:docPr id="56376926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5626456" name="Picture 19056264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1080" cy="1021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820EE8"/>
    <w:multiLevelType w:val="hybridMultilevel"/>
    <w:tmpl w:val="3F2CE1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BD581F"/>
    <w:multiLevelType w:val="hybridMultilevel"/>
    <w:tmpl w:val="FFB42D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8818823">
    <w:abstractNumId w:val="0"/>
  </w:num>
  <w:num w:numId="2" w16cid:durableId="15296860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902"/>
    <w:rsid w:val="000D7308"/>
    <w:rsid w:val="00137689"/>
    <w:rsid w:val="0015472A"/>
    <w:rsid w:val="001E052E"/>
    <w:rsid w:val="004C7E39"/>
    <w:rsid w:val="005F7CB0"/>
    <w:rsid w:val="006D5C59"/>
    <w:rsid w:val="00903EE2"/>
    <w:rsid w:val="00A82EAE"/>
    <w:rsid w:val="00A92902"/>
    <w:rsid w:val="00AB7FC1"/>
    <w:rsid w:val="00AF11F9"/>
    <w:rsid w:val="00B72BA9"/>
    <w:rsid w:val="00C521FC"/>
    <w:rsid w:val="00D67DB9"/>
    <w:rsid w:val="00E307CA"/>
    <w:rsid w:val="00F02C43"/>
    <w:rsid w:val="00FE1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6B2891"/>
  <w15:chartTrackingRefBased/>
  <w15:docId w15:val="{B915DC71-16A6-457C-B22D-957CB3199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5472A"/>
    <w:pPr>
      <w:keepNext/>
      <w:keepLines/>
      <w:spacing w:before="360" w:after="80"/>
      <w:outlineLvl w:val="0"/>
    </w:pPr>
    <w:rPr>
      <w:rFonts w:ascii="Segoe UI Semibold" w:eastAsiaTheme="majorEastAsia" w:hAnsi="Segoe UI Semibold" w:cstheme="majorBidi"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29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29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29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29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29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29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29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29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472A"/>
    <w:rPr>
      <w:rFonts w:ascii="Segoe UI Semibold" w:eastAsiaTheme="majorEastAsia" w:hAnsi="Segoe UI Semibold" w:cstheme="majorBidi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29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29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29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29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29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29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29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29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29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29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29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29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29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29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29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29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9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9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290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92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9290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290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929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902"/>
  </w:style>
  <w:style w:type="paragraph" w:styleId="Footer">
    <w:name w:val="footer"/>
    <w:basedOn w:val="Normal"/>
    <w:link w:val="FooterChar"/>
    <w:uiPriority w:val="99"/>
    <w:unhideWhenUsed/>
    <w:rsid w:val="00A929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9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urchofengland.org/sites/default/files/2025-09/house-of-laity-election-rules-july-2025-completed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hurchofengland.org/about/leadership-and-governance/legal-services/church-representation-rules/conten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Whitelock</dc:creator>
  <cp:keywords/>
  <dc:description/>
  <cp:lastModifiedBy>Sarah Whitelock</cp:lastModifiedBy>
  <cp:revision>9</cp:revision>
  <dcterms:created xsi:type="dcterms:W3CDTF">2026-07-06T15:48:00Z</dcterms:created>
  <dcterms:modified xsi:type="dcterms:W3CDTF">2026-07-06T15:57:00Z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35d432c9-663d-4746-ad24-3b7943246356</vt:lpwstr>
  </property>
</Properties>
</file>