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EF6F3" w14:textId="5C2C8267" w:rsidR="0042190E" w:rsidRPr="003E6B54" w:rsidRDefault="003E6B54">
      <w:pPr>
        <w:rPr>
          <w:sz w:val="36"/>
          <w:szCs w:val="36"/>
        </w:rPr>
      </w:pPr>
      <w:r w:rsidRPr="003E6B54">
        <w:rPr>
          <w:sz w:val="36"/>
          <w:szCs w:val="36"/>
        </w:rPr>
        <w:t>APCS Data Breach | FAQs</w:t>
      </w:r>
    </w:p>
    <w:p w14:paraId="4C34FD1E" w14:textId="6FD2DF7F" w:rsidR="003E6B54" w:rsidRPr="001B55E2" w:rsidRDefault="003E6B54" w:rsidP="003B6710">
      <w:pPr>
        <w:spacing w:after="0"/>
        <w:rPr>
          <w:bCs/>
          <w:sz w:val="24"/>
          <w:szCs w:val="24"/>
        </w:rPr>
      </w:pPr>
      <w:r w:rsidRPr="001B55E2">
        <w:rPr>
          <w:bCs/>
          <w:color w:val="002060"/>
          <w:sz w:val="28"/>
          <w:szCs w:val="28"/>
        </w:rPr>
        <w:t>About the breach</w:t>
      </w:r>
      <w:r w:rsidR="00A475F7" w:rsidRPr="001B55E2">
        <w:rPr>
          <w:bCs/>
          <w:sz w:val="24"/>
          <w:szCs w:val="24"/>
        </w:rPr>
        <w:br/>
      </w:r>
    </w:p>
    <w:p w14:paraId="31858973" w14:textId="3C5C9982" w:rsidR="003E6B54" w:rsidRDefault="003E6B54" w:rsidP="003B6710">
      <w:pPr>
        <w:spacing w:after="0"/>
        <w:rPr>
          <w:sz w:val="21"/>
          <w:szCs w:val="21"/>
        </w:rPr>
      </w:pPr>
      <w:r w:rsidRPr="4AF4A750">
        <w:rPr>
          <w:b/>
          <w:sz w:val="21"/>
          <w:szCs w:val="21"/>
        </w:rPr>
        <w:t>What has happened?</w:t>
      </w:r>
      <w:r>
        <w:rPr>
          <w:b/>
          <w:sz w:val="21"/>
          <w:szCs w:val="21"/>
        </w:rPr>
        <w:br/>
      </w:r>
      <w:r>
        <w:rPr>
          <w:sz w:val="21"/>
          <w:szCs w:val="21"/>
        </w:rPr>
        <w:t>We</w:t>
      </w:r>
      <w:r w:rsidRPr="32DABDC6">
        <w:rPr>
          <w:sz w:val="21"/>
          <w:szCs w:val="21"/>
        </w:rPr>
        <w:t xml:space="preserve"> have been notified that one of their suppliers Access Personal Checking Services Ltd (APCS) has been subject to a significant data breach</w:t>
      </w:r>
      <w:r w:rsidR="00777DAE" w:rsidRPr="32DABDC6">
        <w:rPr>
          <w:sz w:val="21"/>
          <w:szCs w:val="21"/>
        </w:rPr>
        <w:t xml:space="preserve">. </w:t>
      </w:r>
      <w:r w:rsidRPr="32DABDC6">
        <w:rPr>
          <w:sz w:val="21"/>
          <w:szCs w:val="21"/>
        </w:rPr>
        <w:t>ACPS carries out Data and Barring Services (DBS) checks on behalf of the N</w:t>
      </w:r>
      <w:r>
        <w:rPr>
          <w:sz w:val="21"/>
          <w:szCs w:val="21"/>
        </w:rPr>
        <w:t>ational Church Institutions (N</w:t>
      </w:r>
      <w:r w:rsidRPr="32DABDC6">
        <w:rPr>
          <w:sz w:val="21"/>
          <w:szCs w:val="21"/>
        </w:rPr>
        <w:t>CIs</w:t>
      </w:r>
      <w:r>
        <w:rPr>
          <w:sz w:val="21"/>
          <w:szCs w:val="21"/>
        </w:rPr>
        <w:t>)</w:t>
      </w:r>
      <w:r w:rsidRPr="32DABDC6">
        <w:rPr>
          <w:sz w:val="21"/>
          <w:szCs w:val="21"/>
        </w:rPr>
        <w:t>, some Dioceses and Parochial Church Council (PCCs).</w:t>
      </w:r>
      <w:r w:rsidRPr="58E5A0A7">
        <w:rPr>
          <w:sz w:val="21"/>
          <w:szCs w:val="21"/>
        </w:rPr>
        <w:t xml:space="preserve"> </w:t>
      </w:r>
      <w:r>
        <w:rPr>
          <w:sz w:val="21"/>
          <w:szCs w:val="21"/>
        </w:rPr>
        <w:t xml:space="preserve">The breach has affected clergy, lay ministers, </w:t>
      </w:r>
      <w:r w:rsidR="00D138A2">
        <w:rPr>
          <w:sz w:val="21"/>
          <w:szCs w:val="21"/>
        </w:rPr>
        <w:t>volunteers,</w:t>
      </w:r>
      <w:r>
        <w:rPr>
          <w:sz w:val="21"/>
          <w:szCs w:val="21"/>
        </w:rPr>
        <w:t xml:space="preserve"> and staff. </w:t>
      </w:r>
      <w:r w:rsidR="00583209">
        <w:rPr>
          <w:sz w:val="21"/>
          <w:szCs w:val="21"/>
        </w:rPr>
        <w:br/>
      </w:r>
    </w:p>
    <w:p w14:paraId="0C8813B3" w14:textId="5FB02BE6" w:rsidR="00583209" w:rsidRDefault="00583209" w:rsidP="003B6710">
      <w:pPr>
        <w:rPr>
          <w:sz w:val="21"/>
          <w:szCs w:val="21"/>
        </w:rPr>
      </w:pPr>
      <w:r w:rsidRPr="765BB9A8">
        <w:rPr>
          <w:b/>
          <w:sz w:val="21"/>
          <w:szCs w:val="21"/>
        </w:rPr>
        <w:t>Who has it affected?</w:t>
      </w:r>
      <w:r>
        <w:rPr>
          <w:b/>
          <w:sz w:val="21"/>
          <w:szCs w:val="21"/>
        </w:rPr>
        <w:br/>
      </w:r>
      <w:r>
        <w:rPr>
          <w:sz w:val="21"/>
          <w:szCs w:val="21"/>
        </w:rPr>
        <w:t>This breach has impacted people across the Church who have been subject to a recent DBS check</w:t>
      </w:r>
      <w:r w:rsidR="00E50B90">
        <w:rPr>
          <w:sz w:val="21"/>
          <w:szCs w:val="21"/>
        </w:rPr>
        <w:t xml:space="preserve">. </w:t>
      </w:r>
      <w:r>
        <w:rPr>
          <w:sz w:val="21"/>
          <w:szCs w:val="21"/>
        </w:rPr>
        <w:t>A</w:t>
      </w:r>
      <w:r w:rsidR="00D018D8">
        <w:rPr>
          <w:sz w:val="21"/>
          <w:szCs w:val="21"/>
        </w:rPr>
        <w:t>PC</w:t>
      </w:r>
      <w:r>
        <w:rPr>
          <w:sz w:val="21"/>
          <w:szCs w:val="21"/>
        </w:rPr>
        <w:t>S carries out DBS checks on behalf of some Dioceses and PCCs</w:t>
      </w:r>
      <w:r w:rsidR="00A37614">
        <w:rPr>
          <w:sz w:val="21"/>
          <w:szCs w:val="21"/>
        </w:rPr>
        <w:t>, and the NCIs</w:t>
      </w:r>
      <w:r>
        <w:rPr>
          <w:sz w:val="21"/>
          <w:szCs w:val="21"/>
        </w:rPr>
        <w:t>.</w:t>
      </w:r>
    </w:p>
    <w:p w14:paraId="3E88E4E1" w14:textId="77777777" w:rsidR="004932B4" w:rsidRPr="003521BD" w:rsidRDefault="004932B4" w:rsidP="004932B4">
      <w:pPr>
        <w:spacing w:after="0"/>
        <w:rPr>
          <w:b/>
          <w:bCs/>
          <w:sz w:val="21"/>
          <w:szCs w:val="21"/>
        </w:rPr>
      </w:pPr>
      <w:r w:rsidRPr="328E52A7">
        <w:rPr>
          <w:b/>
          <w:bCs/>
          <w:sz w:val="21"/>
          <w:szCs w:val="21"/>
        </w:rPr>
        <w:t xml:space="preserve">Who are APCS and what do they do? </w:t>
      </w:r>
    </w:p>
    <w:p w14:paraId="59F59CB0" w14:textId="4ADA3463" w:rsidR="004932B4" w:rsidRDefault="004932B4" w:rsidP="003B6710">
      <w:pPr>
        <w:spacing w:after="0"/>
        <w:rPr>
          <w:sz w:val="21"/>
          <w:szCs w:val="21"/>
        </w:rPr>
      </w:pPr>
      <w:r w:rsidRPr="328E52A7">
        <w:rPr>
          <w:sz w:val="21"/>
          <w:szCs w:val="21"/>
        </w:rPr>
        <w:t xml:space="preserve">APCS specialise in processing disclosures for individuals and small business owners, large public and private sector companies, </w:t>
      </w:r>
      <w:r w:rsidR="00E50B90" w:rsidRPr="328E52A7">
        <w:rPr>
          <w:sz w:val="21"/>
          <w:szCs w:val="21"/>
        </w:rPr>
        <w:t>organisations,</w:t>
      </w:r>
      <w:r w:rsidRPr="328E52A7">
        <w:rPr>
          <w:sz w:val="21"/>
          <w:szCs w:val="21"/>
        </w:rPr>
        <w:t xml:space="preserve"> and recruitment agencies.</w:t>
      </w:r>
    </w:p>
    <w:p w14:paraId="5694518A" w14:textId="77777777" w:rsidR="00A37614" w:rsidRDefault="00A37614" w:rsidP="003B6710">
      <w:pPr>
        <w:spacing w:after="0"/>
        <w:rPr>
          <w:sz w:val="21"/>
          <w:szCs w:val="21"/>
        </w:rPr>
      </w:pPr>
    </w:p>
    <w:p w14:paraId="5548258D" w14:textId="7D17EBE0" w:rsidR="00A37614" w:rsidRDefault="00A37614" w:rsidP="003B6710">
      <w:pPr>
        <w:spacing w:after="0"/>
        <w:rPr>
          <w:sz w:val="21"/>
          <w:szCs w:val="21"/>
        </w:rPr>
      </w:pPr>
      <w:r w:rsidRPr="52F4FF75">
        <w:rPr>
          <w:b/>
          <w:sz w:val="21"/>
          <w:szCs w:val="21"/>
        </w:rPr>
        <w:t xml:space="preserve">When did this happen? </w:t>
      </w:r>
      <w:r>
        <w:rPr>
          <w:b/>
          <w:sz w:val="21"/>
          <w:szCs w:val="21"/>
        </w:rPr>
        <w:br/>
      </w:r>
      <w:r w:rsidRPr="32DABDC6">
        <w:rPr>
          <w:sz w:val="21"/>
          <w:szCs w:val="21"/>
        </w:rPr>
        <w:t xml:space="preserve">APCS have stated that their external software supplier, </w:t>
      </w:r>
      <w:proofErr w:type="spellStart"/>
      <w:r w:rsidRPr="32DABDC6">
        <w:rPr>
          <w:sz w:val="21"/>
          <w:szCs w:val="21"/>
        </w:rPr>
        <w:t>Intradev</w:t>
      </w:r>
      <w:proofErr w:type="spellEnd"/>
      <w:r w:rsidRPr="32DABDC6">
        <w:rPr>
          <w:sz w:val="21"/>
          <w:szCs w:val="21"/>
        </w:rPr>
        <w:t xml:space="preserve">, notified them on 17 August that their system had been compromised between the 31 July 2025 and 15 August 2025, and certain files containing personal details were copied. APCS were provided with copies of the compromised data on Monday 18 August. APCS’ own network and servers were not compromised. From initial assessments made by APCS, the data that is affected is from 1 December 2024 to 9 May 2025. </w:t>
      </w:r>
    </w:p>
    <w:p w14:paraId="1C467450" w14:textId="77777777" w:rsidR="00F90328" w:rsidRDefault="00F90328" w:rsidP="003B6710">
      <w:pPr>
        <w:spacing w:after="0"/>
        <w:rPr>
          <w:sz w:val="21"/>
          <w:szCs w:val="21"/>
        </w:rPr>
      </w:pPr>
    </w:p>
    <w:p w14:paraId="33A4535C" w14:textId="059E41B1" w:rsidR="00F90328" w:rsidRDefault="00F90328" w:rsidP="003B6710">
      <w:pPr>
        <w:spacing w:after="0"/>
        <w:rPr>
          <w:sz w:val="21"/>
          <w:szCs w:val="21"/>
        </w:rPr>
      </w:pPr>
      <w:r w:rsidRPr="59999E54">
        <w:rPr>
          <w:b/>
          <w:sz w:val="21"/>
          <w:szCs w:val="21"/>
        </w:rPr>
        <w:t>Have other organisations</w:t>
      </w:r>
      <w:r>
        <w:rPr>
          <w:b/>
          <w:sz w:val="21"/>
          <w:szCs w:val="21"/>
        </w:rPr>
        <w:t xml:space="preserve"> outside of the C of E</w:t>
      </w:r>
      <w:r w:rsidRPr="59999E54">
        <w:rPr>
          <w:b/>
          <w:sz w:val="21"/>
          <w:szCs w:val="21"/>
        </w:rPr>
        <w:t xml:space="preserve"> been affected? </w:t>
      </w:r>
      <w:r>
        <w:rPr>
          <w:b/>
          <w:sz w:val="21"/>
          <w:szCs w:val="21"/>
        </w:rPr>
        <w:br/>
      </w:r>
      <w:r w:rsidRPr="1B92CC20">
        <w:rPr>
          <w:sz w:val="21"/>
          <w:szCs w:val="21"/>
        </w:rPr>
        <w:t>Yes. APCS</w:t>
      </w:r>
      <w:r>
        <w:rPr>
          <w:sz w:val="21"/>
          <w:szCs w:val="21"/>
        </w:rPr>
        <w:t xml:space="preserve"> provides Data and Barring Services </w:t>
      </w:r>
      <w:r w:rsidRPr="76C36F31">
        <w:rPr>
          <w:sz w:val="21"/>
          <w:szCs w:val="21"/>
        </w:rPr>
        <w:t>(DBS)</w:t>
      </w:r>
      <w:r w:rsidRPr="0D2EC603">
        <w:rPr>
          <w:sz w:val="21"/>
          <w:szCs w:val="21"/>
        </w:rPr>
        <w:t xml:space="preserve"> </w:t>
      </w:r>
      <w:r>
        <w:rPr>
          <w:sz w:val="21"/>
          <w:szCs w:val="21"/>
        </w:rPr>
        <w:t xml:space="preserve">to </w:t>
      </w:r>
      <w:r w:rsidRPr="3F416831">
        <w:rPr>
          <w:sz w:val="21"/>
          <w:szCs w:val="21"/>
        </w:rPr>
        <w:t>many</w:t>
      </w:r>
      <w:r>
        <w:rPr>
          <w:sz w:val="21"/>
          <w:szCs w:val="21"/>
        </w:rPr>
        <w:t xml:space="preserve"> organisations</w:t>
      </w:r>
      <w:r w:rsidRPr="525D7454">
        <w:rPr>
          <w:sz w:val="21"/>
          <w:szCs w:val="21"/>
        </w:rPr>
        <w:t>. This</w:t>
      </w:r>
      <w:r>
        <w:rPr>
          <w:sz w:val="21"/>
          <w:szCs w:val="21"/>
        </w:rPr>
        <w:t xml:space="preserve"> breach also impacts those bodies.</w:t>
      </w:r>
    </w:p>
    <w:p w14:paraId="36C91082" w14:textId="77777777" w:rsidR="00F90328" w:rsidRDefault="00F90328" w:rsidP="003B6710">
      <w:pPr>
        <w:spacing w:after="0"/>
        <w:rPr>
          <w:sz w:val="21"/>
          <w:szCs w:val="21"/>
        </w:rPr>
      </w:pPr>
    </w:p>
    <w:p w14:paraId="0580353D" w14:textId="2BCFDF3C" w:rsidR="00914343" w:rsidRDefault="00F90328" w:rsidP="003B6710">
      <w:pPr>
        <w:spacing w:after="0"/>
        <w:rPr>
          <w:sz w:val="21"/>
          <w:szCs w:val="21"/>
        </w:rPr>
      </w:pPr>
      <w:r w:rsidRPr="16D59B00">
        <w:rPr>
          <w:b/>
          <w:sz w:val="21"/>
          <w:szCs w:val="21"/>
        </w:rPr>
        <w:t xml:space="preserve">How confident are we that only those notified have been affected? </w:t>
      </w:r>
      <w:r>
        <w:rPr>
          <w:b/>
          <w:sz w:val="21"/>
          <w:szCs w:val="21"/>
        </w:rPr>
        <w:br/>
      </w:r>
      <w:r w:rsidRPr="328E52A7">
        <w:rPr>
          <w:sz w:val="21"/>
          <w:szCs w:val="21"/>
        </w:rPr>
        <w:t>APCS have started the process of notifying those individuals affected by the breach</w:t>
      </w:r>
      <w:r w:rsidR="00C60E64" w:rsidRPr="328E52A7">
        <w:rPr>
          <w:sz w:val="21"/>
          <w:szCs w:val="21"/>
        </w:rPr>
        <w:t xml:space="preserve">. </w:t>
      </w:r>
      <w:r w:rsidRPr="328E52A7">
        <w:rPr>
          <w:sz w:val="21"/>
          <w:szCs w:val="21"/>
        </w:rPr>
        <w:t>APCS have said that the breach only affects those individuals who were subject to a DBS check between the 1 December 2024 to 9 May 2025, but this is a moving situation, and we will keep you updated as we receive more information.</w:t>
      </w:r>
      <w:r w:rsidR="00A475F7">
        <w:rPr>
          <w:sz w:val="21"/>
          <w:szCs w:val="21"/>
        </w:rPr>
        <w:br/>
      </w:r>
    </w:p>
    <w:p w14:paraId="0EBBB57B" w14:textId="11AB2B2B" w:rsidR="00320763" w:rsidRDefault="00914343" w:rsidP="003B6710">
      <w:pPr>
        <w:spacing w:after="0"/>
        <w:rPr>
          <w:sz w:val="21"/>
          <w:szCs w:val="21"/>
        </w:rPr>
      </w:pPr>
      <w:r w:rsidRPr="32DABDC6">
        <w:rPr>
          <w:b/>
          <w:bCs/>
          <w:sz w:val="21"/>
          <w:szCs w:val="21"/>
        </w:rPr>
        <w:t>Is this data breach connected to</w:t>
      </w:r>
      <w:r w:rsidRPr="4462C5E1">
        <w:rPr>
          <w:b/>
          <w:bCs/>
          <w:sz w:val="21"/>
          <w:szCs w:val="21"/>
        </w:rPr>
        <w:t xml:space="preserve"> the </w:t>
      </w:r>
      <w:r w:rsidRPr="4CFD3219">
        <w:rPr>
          <w:b/>
          <w:bCs/>
          <w:sz w:val="21"/>
          <w:szCs w:val="21"/>
        </w:rPr>
        <w:t>data incident involving the independent Redress Scheme?</w:t>
      </w:r>
      <w:r w:rsidR="00320763">
        <w:rPr>
          <w:b/>
          <w:bCs/>
          <w:sz w:val="21"/>
          <w:szCs w:val="21"/>
        </w:rPr>
        <w:br/>
      </w:r>
      <w:r w:rsidRPr="4CFD3219">
        <w:rPr>
          <w:sz w:val="21"/>
          <w:szCs w:val="21"/>
        </w:rPr>
        <w:t>No. The two incidents are unconnected.</w:t>
      </w:r>
      <w:r w:rsidR="00A475F7">
        <w:rPr>
          <w:sz w:val="21"/>
          <w:szCs w:val="21"/>
        </w:rPr>
        <w:br/>
      </w:r>
    </w:p>
    <w:p w14:paraId="1575F5E3" w14:textId="4FC4B0AC" w:rsidR="00320763" w:rsidRPr="00320763" w:rsidRDefault="00320763" w:rsidP="00A475F7">
      <w:pPr>
        <w:spacing w:after="60"/>
        <w:rPr>
          <w:b/>
          <w:bCs/>
          <w:sz w:val="21"/>
          <w:szCs w:val="21"/>
        </w:rPr>
      </w:pPr>
      <w:r w:rsidRPr="4CFD3219">
        <w:rPr>
          <w:b/>
          <w:bCs/>
          <w:sz w:val="21"/>
          <w:szCs w:val="21"/>
        </w:rPr>
        <w:t>What personal information has been leaked?</w:t>
      </w:r>
      <w:r>
        <w:rPr>
          <w:b/>
          <w:bCs/>
          <w:sz w:val="21"/>
          <w:szCs w:val="21"/>
        </w:rPr>
        <w:br/>
      </w:r>
      <w:r w:rsidRPr="328E52A7">
        <w:rPr>
          <w:sz w:val="21"/>
          <w:szCs w:val="21"/>
        </w:rPr>
        <w:t>We are waiting for more details from APCS. We understand that the breach may have affected some or all the following information:</w:t>
      </w:r>
    </w:p>
    <w:p w14:paraId="273EAB4A" w14:textId="6E1B4333" w:rsidR="00320763" w:rsidRPr="00320763" w:rsidRDefault="00320763" w:rsidP="00A475F7">
      <w:pPr>
        <w:pStyle w:val="ListParagraph"/>
        <w:numPr>
          <w:ilvl w:val="0"/>
          <w:numId w:val="3"/>
        </w:numPr>
        <w:contextualSpacing w:val="0"/>
        <w:rPr>
          <w:sz w:val="21"/>
          <w:szCs w:val="21"/>
        </w:rPr>
      </w:pPr>
      <w:r w:rsidRPr="23F1DCC9">
        <w:rPr>
          <w:sz w:val="21"/>
          <w:szCs w:val="21"/>
        </w:rPr>
        <w:t>Name, phone number, date of birth, email address, address, place of birth, National Insurance number, passport number, driving licence number.</w:t>
      </w:r>
    </w:p>
    <w:p w14:paraId="28B1CC1B" w14:textId="60771609" w:rsidR="00320763" w:rsidRDefault="00320763" w:rsidP="00A475F7">
      <w:pPr>
        <w:spacing w:after="60"/>
        <w:rPr>
          <w:sz w:val="21"/>
          <w:szCs w:val="21"/>
        </w:rPr>
      </w:pPr>
      <w:r w:rsidRPr="23F1DCC9">
        <w:rPr>
          <w:sz w:val="21"/>
          <w:szCs w:val="21"/>
        </w:rPr>
        <w:t xml:space="preserve">It </w:t>
      </w:r>
      <w:r>
        <w:rPr>
          <w:sz w:val="21"/>
          <w:szCs w:val="21"/>
        </w:rPr>
        <w:t>does</w:t>
      </w:r>
      <w:r w:rsidRPr="23F1DCC9">
        <w:rPr>
          <w:sz w:val="21"/>
          <w:szCs w:val="21"/>
        </w:rPr>
        <w:t xml:space="preserve"> not include:</w:t>
      </w:r>
    </w:p>
    <w:p w14:paraId="5C5C9BE8" w14:textId="30BBBFF6" w:rsidR="00320763" w:rsidRPr="00320763" w:rsidRDefault="00320763" w:rsidP="00A475F7">
      <w:pPr>
        <w:pStyle w:val="ListParagraph"/>
        <w:numPr>
          <w:ilvl w:val="0"/>
          <w:numId w:val="2"/>
        </w:numPr>
        <w:contextualSpacing w:val="0"/>
      </w:pPr>
      <w:r w:rsidRPr="23F1DCC9">
        <w:rPr>
          <w:sz w:val="21"/>
          <w:szCs w:val="21"/>
        </w:rPr>
        <w:t>Medical information, information on any disclosures, information about your protected characteristics e.g., ethnicity, disability, sexual orientation, marital status.</w:t>
      </w:r>
    </w:p>
    <w:p w14:paraId="4813EF2D" w14:textId="49C3A2AA" w:rsidR="00320763" w:rsidRPr="00320763" w:rsidRDefault="00320763" w:rsidP="003B6710">
      <w:pPr>
        <w:spacing w:after="0"/>
        <w:rPr>
          <w:b/>
          <w:bCs/>
          <w:sz w:val="21"/>
          <w:szCs w:val="21"/>
        </w:rPr>
      </w:pPr>
      <w:r w:rsidRPr="23F1DCC9">
        <w:rPr>
          <w:sz w:val="21"/>
          <w:szCs w:val="21"/>
        </w:rPr>
        <w:lastRenderedPageBreak/>
        <w:t>The information that was accessed was in text format only. No documents, images, passwords, or financial details were affected.</w:t>
      </w:r>
      <w:r w:rsidR="00A475F7">
        <w:rPr>
          <w:sz w:val="21"/>
          <w:szCs w:val="21"/>
        </w:rPr>
        <w:br/>
      </w:r>
    </w:p>
    <w:p w14:paraId="660D17DF" w14:textId="049FB755" w:rsidR="00320763" w:rsidRDefault="00320763" w:rsidP="003B6710">
      <w:pPr>
        <w:spacing w:after="0"/>
        <w:rPr>
          <w:b/>
          <w:bCs/>
          <w:sz w:val="21"/>
          <w:szCs w:val="21"/>
        </w:rPr>
      </w:pPr>
      <w:r w:rsidRPr="000D76E3">
        <w:rPr>
          <w:b/>
          <w:bCs/>
          <w:sz w:val="21"/>
          <w:szCs w:val="21"/>
        </w:rPr>
        <w:t>What</w:t>
      </w:r>
      <w:r w:rsidR="0060260A" w:rsidRPr="000D76E3">
        <w:rPr>
          <w:b/>
          <w:bCs/>
          <w:sz w:val="21"/>
          <w:szCs w:val="21"/>
        </w:rPr>
        <w:t xml:space="preserve"> </w:t>
      </w:r>
      <w:proofErr w:type="gramStart"/>
      <w:r w:rsidR="0060260A" w:rsidRPr="000D76E3">
        <w:rPr>
          <w:b/>
          <w:bCs/>
          <w:sz w:val="21"/>
          <w:szCs w:val="21"/>
        </w:rPr>
        <w:t>are</w:t>
      </w:r>
      <w:proofErr w:type="gramEnd"/>
      <w:r w:rsidR="0060260A" w:rsidRPr="000D76E3">
        <w:rPr>
          <w:b/>
          <w:bCs/>
          <w:sz w:val="21"/>
          <w:szCs w:val="21"/>
        </w:rPr>
        <w:t xml:space="preserve"> </w:t>
      </w:r>
      <w:r w:rsidR="000D76E3">
        <w:rPr>
          <w:b/>
          <w:bCs/>
          <w:sz w:val="21"/>
          <w:szCs w:val="21"/>
        </w:rPr>
        <w:t>the Hereford</w:t>
      </w:r>
      <w:r w:rsidR="0060260A" w:rsidRPr="000D76E3">
        <w:rPr>
          <w:b/>
          <w:bCs/>
          <w:sz w:val="21"/>
          <w:szCs w:val="21"/>
        </w:rPr>
        <w:t xml:space="preserve"> Diocese</w:t>
      </w:r>
      <w:r w:rsidRPr="000D76E3">
        <w:rPr>
          <w:b/>
          <w:bCs/>
          <w:sz w:val="21"/>
          <w:szCs w:val="21"/>
        </w:rPr>
        <w:t xml:space="preserve"> doing?</w:t>
      </w:r>
    </w:p>
    <w:p w14:paraId="25A51A08" w14:textId="7DCB54FB" w:rsidR="000D76E3" w:rsidRPr="000D76E3" w:rsidRDefault="000D76E3" w:rsidP="003B6710">
      <w:pPr>
        <w:spacing w:after="0"/>
        <w:rPr>
          <w:sz w:val="21"/>
          <w:szCs w:val="21"/>
        </w:rPr>
      </w:pPr>
      <w:r w:rsidRPr="000D76E3">
        <w:rPr>
          <w:sz w:val="21"/>
          <w:szCs w:val="21"/>
        </w:rPr>
        <w:t xml:space="preserve">Although this breach has been caused by APCS and their </w:t>
      </w:r>
      <w:proofErr w:type="spellStart"/>
      <w:r w:rsidRPr="000D76E3">
        <w:rPr>
          <w:sz w:val="21"/>
          <w:szCs w:val="21"/>
        </w:rPr>
        <w:t>Intradev</w:t>
      </w:r>
      <w:proofErr w:type="spellEnd"/>
      <w:r w:rsidRPr="000D76E3">
        <w:rPr>
          <w:sz w:val="21"/>
          <w:szCs w:val="21"/>
        </w:rPr>
        <w:t xml:space="preserve"> system, it is the Diocesan staff in the office who are doing </w:t>
      </w:r>
      <w:proofErr w:type="gramStart"/>
      <w:r w:rsidRPr="000D76E3">
        <w:rPr>
          <w:sz w:val="21"/>
          <w:szCs w:val="21"/>
        </w:rPr>
        <w:t>all of</w:t>
      </w:r>
      <w:proofErr w:type="gramEnd"/>
      <w:r w:rsidRPr="000D76E3">
        <w:rPr>
          <w:sz w:val="21"/>
          <w:szCs w:val="21"/>
        </w:rPr>
        <w:t xml:space="preserve"> the contacting and sorting out of this issue. So far:</w:t>
      </w:r>
    </w:p>
    <w:p w14:paraId="1F59B954" w14:textId="3877EA4C" w:rsidR="00320763" w:rsidRDefault="00E01895" w:rsidP="003B6710">
      <w:pPr>
        <w:pStyle w:val="ListParagraph"/>
        <w:numPr>
          <w:ilvl w:val="0"/>
          <w:numId w:val="1"/>
        </w:numPr>
        <w:spacing w:after="0"/>
        <w:contextualSpacing w:val="0"/>
        <w:rPr>
          <w:sz w:val="21"/>
          <w:szCs w:val="21"/>
        </w:rPr>
      </w:pPr>
      <w:r>
        <w:rPr>
          <w:sz w:val="21"/>
          <w:szCs w:val="21"/>
        </w:rPr>
        <w:t>People</w:t>
      </w:r>
      <w:r w:rsidR="00320763" w:rsidRPr="1D015CF3">
        <w:rPr>
          <w:sz w:val="21"/>
          <w:szCs w:val="21"/>
        </w:rPr>
        <w:t xml:space="preserve"> affected by the data breach have been contacted with advice and support. </w:t>
      </w:r>
    </w:p>
    <w:p w14:paraId="502793E5" w14:textId="77777777" w:rsidR="00320763" w:rsidRDefault="00320763" w:rsidP="003B6710">
      <w:pPr>
        <w:pStyle w:val="ListParagraph"/>
        <w:numPr>
          <w:ilvl w:val="0"/>
          <w:numId w:val="1"/>
        </w:numPr>
        <w:spacing w:after="0"/>
        <w:contextualSpacing w:val="0"/>
        <w:rPr>
          <w:sz w:val="21"/>
          <w:szCs w:val="21"/>
        </w:rPr>
      </w:pPr>
      <w:r w:rsidRPr="2B6F4E01">
        <w:rPr>
          <w:sz w:val="21"/>
          <w:szCs w:val="21"/>
        </w:rPr>
        <w:t>Support includes 12 months free access to a credit checking and monitoring service from Experian.</w:t>
      </w:r>
    </w:p>
    <w:p w14:paraId="296E08F9" w14:textId="08D4F994" w:rsidR="000D76E3" w:rsidRPr="000D76E3" w:rsidRDefault="000D76E3" w:rsidP="000D76E3">
      <w:pPr>
        <w:pStyle w:val="ListParagraph"/>
        <w:numPr>
          <w:ilvl w:val="0"/>
          <w:numId w:val="1"/>
        </w:numPr>
        <w:spacing w:after="0"/>
        <w:contextualSpacing w:val="0"/>
        <w:rPr>
          <w:sz w:val="21"/>
          <w:szCs w:val="21"/>
        </w:rPr>
      </w:pPr>
      <w:r>
        <w:rPr>
          <w:sz w:val="21"/>
          <w:szCs w:val="21"/>
        </w:rPr>
        <w:t>Bishop Richard has contacted people personally affected</w:t>
      </w:r>
    </w:p>
    <w:p w14:paraId="76441F91" w14:textId="77777777" w:rsidR="004166C4" w:rsidRDefault="00320763" w:rsidP="003B6710">
      <w:pPr>
        <w:pStyle w:val="ListParagraph"/>
        <w:numPr>
          <w:ilvl w:val="0"/>
          <w:numId w:val="1"/>
        </w:numPr>
        <w:spacing w:after="0"/>
        <w:contextualSpacing w:val="0"/>
        <w:rPr>
          <w:sz w:val="21"/>
          <w:szCs w:val="21"/>
        </w:rPr>
      </w:pPr>
      <w:r w:rsidRPr="2B6F4E01">
        <w:rPr>
          <w:sz w:val="21"/>
          <w:szCs w:val="21"/>
        </w:rPr>
        <w:t>All DBS checks with APCS have been paused until further notice.</w:t>
      </w:r>
    </w:p>
    <w:p w14:paraId="17C1085A" w14:textId="7DB7C373" w:rsidR="000D76E3" w:rsidRDefault="000D76E3" w:rsidP="003B6710">
      <w:pPr>
        <w:pStyle w:val="ListParagraph"/>
        <w:numPr>
          <w:ilvl w:val="0"/>
          <w:numId w:val="1"/>
        </w:numPr>
        <w:spacing w:after="0"/>
        <w:contextualSpacing w:val="0"/>
        <w:rPr>
          <w:sz w:val="21"/>
          <w:szCs w:val="21"/>
        </w:rPr>
      </w:pPr>
      <w:r>
        <w:rPr>
          <w:sz w:val="21"/>
          <w:szCs w:val="21"/>
        </w:rPr>
        <w:t xml:space="preserve">Webpages have been </w:t>
      </w:r>
      <w:proofErr w:type="gramStart"/>
      <w:r>
        <w:rPr>
          <w:sz w:val="21"/>
          <w:szCs w:val="21"/>
        </w:rPr>
        <w:t>created</w:t>
      </w:r>
      <w:proofErr w:type="gramEnd"/>
      <w:r>
        <w:rPr>
          <w:sz w:val="21"/>
          <w:szCs w:val="21"/>
        </w:rPr>
        <w:t xml:space="preserve"> and Parish Safeguarding teams have been contacted. </w:t>
      </w:r>
    </w:p>
    <w:p w14:paraId="289E7FFE" w14:textId="64352B4F" w:rsidR="003E6B54" w:rsidRDefault="00320763" w:rsidP="00A475F7">
      <w:pPr>
        <w:pStyle w:val="ListParagraph"/>
        <w:numPr>
          <w:ilvl w:val="0"/>
          <w:numId w:val="1"/>
        </w:numPr>
        <w:contextualSpacing w:val="0"/>
        <w:rPr>
          <w:sz w:val="21"/>
          <w:szCs w:val="21"/>
        </w:rPr>
      </w:pPr>
      <w:r w:rsidRPr="004166C4">
        <w:rPr>
          <w:sz w:val="21"/>
          <w:szCs w:val="21"/>
        </w:rPr>
        <w:t>This incident has been reported to the Information Commissioner's Office (ICO)</w:t>
      </w:r>
      <w:r w:rsidR="000D76E3">
        <w:rPr>
          <w:sz w:val="21"/>
          <w:szCs w:val="21"/>
        </w:rPr>
        <w:t xml:space="preserve"> and the Charity Commission.</w:t>
      </w:r>
      <w:r w:rsidR="00FD69BB" w:rsidRPr="00A475F7">
        <w:rPr>
          <w:sz w:val="21"/>
          <w:szCs w:val="21"/>
        </w:rPr>
        <w:br/>
      </w:r>
    </w:p>
    <w:p w14:paraId="61F55979" w14:textId="7A0E2165" w:rsidR="001B55E2" w:rsidRPr="001B55E2" w:rsidRDefault="00A475F7" w:rsidP="001B55E2">
      <w:pPr>
        <w:spacing w:after="0"/>
        <w:rPr>
          <w:color w:val="002060"/>
          <w:sz w:val="24"/>
          <w:szCs w:val="24"/>
        </w:rPr>
      </w:pPr>
      <w:r w:rsidRPr="001B55E2">
        <w:rPr>
          <w:color w:val="002060"/>
          <w:sz w:val="28"/>
          <w:szCs w:val="28"/>
        </w:rPr>
        <w:t>Reporting the breach</w:t>
      </w:r>
      <w:r w:rsidR="00470E42" w:rsidRPr="001B55E2">
        <w:rPr>
          <w:color w:val="002060"/>
          <w:sz w:val="28"/>
          <w:szCs w:val="28"/>
        </w:rPr>
        <w:t xml:space="preserve"> and data protection</w:t>
      </w:r>
      <w:r w:rsidR="001B55E2">
        <w:rPr>
          <w:color w:val="002060"/>
          <w:sz w:val="24"/>
          <w:szCs w:val="24"/>
        </w:rPr>
        <w:br/>
      </w:r>
    </w:p>
    <w:p w14:paraId="5F8CC23F" w14:textId="12188B2A" w:rsidR="00A475F7" w:rsidRPr="001B55E2" w:rsidRDefault="00A475F7" w:rsidP="00A475F7">
      <w:pPr>
        <w:rPr>
          <w:color w:val="002060"/>
          <w:sz w:val="28"/>
          <w:szCs w:val="28"/>
        </w:rPr>
      </w:pPr>
      <w:r>
        <w:rPr>
          <w:rFonts w:ascii="Aptos" w:eastAsia="Aptos" w:hAnsi="Aptos" w:cs="Aptos"/>
          <w:b/>
          <w:sz w:val="21"/>
          <w:szCs w:val="21"/>
        </w:rPr>
        <w:t>Do PCCs need to report the incident to the ICO?</w:t>
      </w:r>
      <w:r w:rsidR="001B55E2">
        <w:rPr>
          <w:color w:val="002060"/>
          <w:sz w:val="28"/>
          <w:szCs w:val="28"/>
        </w:rPr>
        <w:br/>
      </w:r>
      <w:r w:rsidR="00984009">
        <w:rPr>
          <w:rFonts w:ascii="Aptos" w:eastAsia="Aptos" w:hAnsi="Aptos" w:cs="Aptos"/>
          <w:bCs/>
          <w:sz w:val="21"/>
          <w:szCs w:val="21"/>
        </w:rPr>
        <w:t xml:space="preserve">Yes. </w:t>
      </w:r>
      <w:r w:rsidRPr="003521BD">
        <w:rPr>
          <w:rFonts w:ascii="Aptos" w:eastAsia="Aptos" w:hAnsi="Aptos" w:cs="Aptos"/>
          <w:bCs/>
          <w:sz w:val="21"/>
          <w:szCs w:val="21"/>
        </w:rPr>
        <w:t xml:space="preserve">PCCs should report separately to the ICO if they have directly accessed the service i.e. if they have been uploading data to APCS themselves this makes them the data controller. If the DBF have been doing this on their behalf, then the DBF should report as the data controller. You can assess this by checking who APCS is corresponding with i.e. if they have contacted the PCC directly, then </w:t>
      </w:r>
      <w:r w:rsidR="008B5598" w:rsidRPr="003521BD">
        <w:rPr>
          <w:rFonts w:ascii="Aptos" w:eastAsia="Aptos" w:hAnsi="Aptos" w:cs="Aptos"/>
          <w:bCs/>
          <w:sz w:val="21"/>
          <w:szCs w:val="21"/>
        </w:rPr>
        <w:t>it is</w:t>
      </w:r>
      <w:r w:rsidRPr="003521BD">
        <w:rPr>
          <w:rFonts w:ascii="Aptos" w:eastAsia="Aptos" w:hAnsi="Aptos" w:cs="Aptos"/>
          <w:bCs/>
          <w:sz w:val="21"/>
          <w:szCs w:val="21"/>
        </w:rPr>
        <w:t xml:space="preserve"> likely that the PCC is the controller and therefore must report</w:t>
      </w:r>
      <w:r w:rsidR="00363A68" w:rsidRPr="003521BD">
        <w:rPr>
          <w:rFonts w:ascii="Aptos" w:eastAsia="Aptos" w:hAnsi="Aptos" w:cs="Aptos"/>
          <w:bCs/>
          <w:sz w:val="21"/>
          <w:szCs w:val="21"/>
        </w:rPr>
        <w:t xml:space="preserve">. </w:t>
      </w:r>
    </w:p>
    <w:p w14:paraId="3281C535" w14:textId="77777777" w:rsidR="009A4815" w:rsidRDefault="00A475F7" w:rsidP="009A4815">
      <w:pPr>
        <w:rPr>
          <w:rFonts w:ascii="Aptos" w:eastAsia="Aptos" w:hAnsi="Aptos" w:cs="Aptos"/>
          <w:bCs/>
          <w:sz w:val="21"/>
          <w:szCs w:val="21"/>
        </w:rPr>
      </w:pPr>
      <w:r w:rsidRPr="003521BD">
        <w:rPr>
          <w:rFonts w:ascii="Aptos" w:eastAsia="Aptos" w:hAnsi="Aptos" w:cs="Aptos"/>
          <w:bCs/>
          <w:sz w:val="21"/>
          <w:szCs w:val="21"/>
        </w:rPr>
        <w:t>Whether the PCC is part of the national deal is not the issue for reporting to the ICO, the key issue is who the controller is, so if the PCC have their own contract with APCS and have been contacted, they must report it.</w:t>
      </w:r>
    </w:p>
    <w:p w14:paraId="279E284A" w14:textId="6B3262DB" w:rsidR="00984009" w:rsidRPr="00984009" w:rsidRDefault="00984009" w:rsidP="00984009">
      <w:pPr>
        <w:spacing w:after="0"/>
        <w:rPr>
          <w:b/>
          <w:sz w:val="21"/>
          <w:szCs w:val="21"/>
        </w:rPr>
      </w:pPr>
      <w:r w:rsidRPr="2FBBC588">
        <w:rPr>
          <w:b/>
          <w:sz w:val="21"/>
          <w:szCs w:val="21"/>
        </w:rPr>
        <w:t>Who is responsible for reporting a breach to the ICO</w:t>
      </w:r>
      <w:r w:rsidRPr="2FBBC588">
        <w:rPr>
          <w:b/>
          <w:bCs/>
          <w:sz w:val="21"/>
          <w:szCs w:val="21"/>
        </w:rPr>
        <w:t>?</w:t>
      </w:r>
    </w:p>
    <w:p w14:paraId="47C1DF05" w14:textId="3F38BB47" w:rsidR="004932B4" w:rsidRDefault="00953096" w:rsidP="00984009">
      <w:pPr>
        <w:rPr>
          <w:sz w:val="21"/>
          <w:szCs w:val="21"/>
        </w:rPr>
      </w:pPr>
      <w:r w:rsidRPr="00953096">
        <w:rPr>
          <w:sz w:val="21"/>
          <w:szCs w:val="21"/>
        </w:rPr>
        <w:t xml:space="preserve">Only the </w:t>
      </w:r>
      <w:r w:rsidR="00F71A01">
        <w:rPr>
          <w:sz w:val="21"/>
          <w:szCs w:val="21"/>
        </w:rPr>
        <w:t xml:space="preserve">data </w:t>
      </w:r>
      <w:r w:rsidRPr="00953096">
        <w:rPr>
          <w:sz w:val="21"/>
          <w:szCs w:val="21"/>
        </w:rPr>
        <w:t>controller is responsible for reporting a high-risk data breach to the ICO</w:t>
      </w:r>
      <w:r w:rsidR="00363A68" w:rsidRPr="022361D7">
        <w:rPr>
          <w:sz w:val="21"/>
          <w:szCs w:val="21"/>
        </w:rPr>
        <w:t xml:space="preserve">. </w:t>
      </w:r>
      <w:r w:rsidR="00984009" w:rsidRPr="022361D7">
        <w:rPr>
          <w:sz w:val="21"/>
          <w:szCs w:val="21"/>
        </w:rPr>
        <w:t>A high-risk data breach is one which has a significant effect on the rights and freedoms of data subjects</w:t>
      </w:r>
      <w:r w:rsidR="00363A68" w:rsidRPr="022361D7">
        <w:rPr>
          <w:sz w:val="21"/>
          <w:szCs w:val="21"/>
        </w:rPr>
        <w:t xml:space="preserve">. </w:t>
      </w:r>
      <w:r w:rsidR="00984009" w:rsidRPr="022361D7">
        <w:rPr>
          <w:sz w:val="21"/>
          <w:szCs w:val="21"/>
        </w:rPr>
        <w:t xml:space="preserve">All parties are accountable for taking steps to mitigate the effects of the breach where possible. </w:t>
      </w:r>
    </w:p>
    <w:p w14:paraId="5D46D19E" w14:textId="11C78523" w:rsidR="0033230E" w:rsidRPr="000D6295" w:rsidRDefault="00984009" w:rsidP="0033230E">
      <w:r w:rsidRPr="022361D7">
        <w:rPr>
          <w:sz w:val="21"/>
          <w:szCs w:val="21"/>
        </w:rPr>
        <w:t>If the data breach is caused by the processor, the processor must implement technical and organisational measures to assist the controller to deal with the breach but is responsible for their own failures or those of their sub-processors. However, the ICO can investigate all parties involved to ensure they have met their obligations appropriately.</w:t>
      </w:r>
      <w:r w:rsidR="004932B4">
        <w:rPr>
          <w:sz w:val="21"/>
          <w:szCs w:val="21"/>
        </w:rPr>
        <w:br/>
      </w:r>
      <w:r w:rsidR="001B55E2">
        <w:rPr>
          <w:rFonts w:ascii="Aptos" w:eastAsia="Aptos" w:hAnsi="Aptos" w:cs="Aptos"/>
          <w:b/>
          <w:sz w:val="21"/>
          <w:szCs w:val="21"/>
        </w:rPr>
        <w:br/>
      </w:r>
      <w:r w:rsidR="001A6678" w:rsidRPr="00E65899">
        <w:rPr>
          <w:rFonts w:ascii="Aptos" w:eastAsia="Aptos" w:hAnsi="Aptos" w:cs="Aptos"/>
          <w:b/>
          <w:sz w:val="21"/>
          <w:szCs w:val="21"/>
        </w:rPr>
        <w:t>Do we need to report this incident to the Charity Commission?</w:t>
      </w:r>
      <w:r w:rsidR="001A6678">
        <w:rPr>
          <w:rFonts w:ascii="Aptos" w:eastAsia="Aptos" w:hAnsi="Aptos" w:cs="Aptos"/>
          <w:b/>
          <w:sz w:val="21"/>
          <w:szCs w:val="21"/>
        </w:rPr>
        <w:br/>
      </w:r>
      <w:r w:rsidR="001E36B6" w:rsidRPr="001E36B6">
        <w:rPr>
          <w:rFonts w:ascii="Aptos" w:eastAsia="Aptos" w:hAnsi="Aptos" w:cs="Aptos"/>
          <w:bCs/>
          <w:sz w:val="21"/>
          <w:szCs w:val="21"/>
        </w:rPr>
        <w:t xml:space="preserve">The Charity Commission </w:t>
      </w:r>
      <w:r w:rsidR="001A6678" w:rsidRPr="001E36B6">
        <w:rPr>
          <w:rFonts w:ascii="Aptos" w:eastAsia="Aptos" w:hAnsi="Aptos" w:cs="Aptos"/>
          <w:bCs/>
          <w:sz w:val="21"/>
          <w:szCs w:val="21"/>
        </w:rPr>
        <w:t xml:space="preserve">have informed </w:t>
      </w:r>
      <w:r w:rsidR="001E36B6" w:rsidRPr="001E36B6">
        <w:rPr>
          <w:rFonts w:ascii="Aptos" w:eastAsia="Aptos" w:hAnsi="Aptos" w:cs="Aptos"/>
          <w:bCs/>
          <w:sz w:val="21"/>
          <w:szCs w:val="21"/>
        </w:rPr>
        <w:t xml:space="preserve">the National Church Institutions </w:t>
      </w:r>
      <w:r w:rsidR="001A6678" w:rsidRPr="001E36B6">
        <w:rPr>
          <w:rFonts w:ascii="Aptos" w:eastAsia="Aptos" w:hAnsi="Aptos" w:cs="Aptos"/>
          <w:bCs/>
          <w:sz w:val="21"/>
          <w:szCs w:val="21"/>
        </w:rPr>
        <w:t>that due to the large number of Serious Incident Reports they have received on this, trustees in PCCs and diocesan boards of finance do not need to report to the Charity Commission "if in substance they simply wish to report the same incident in materially similar terms".</w:t>
      </w:r>
      <w:r w:rsidR="00B6116C">
        <w:rPr>
          <w:rFonts w:ascii="Aptos" w:eastAsia="Aptos" w:hAnsi="Aptos" w:cs="Aptos"/>
          <w:b/>
          <w:sz w:val="21"/>
          <w:szCs w:val="21"/>
        </w:rPr>
        <w:br/>
      </w:r>
      <w:r w:rsidR="00501B48">
        <w:rPr>
          <w:rFonts w:ascii="Aptos" w:eastAsia="Aptos" w:hAnsi="Aptos" w:cs="Aptos"/>
          <w:b/>
          <w:sz w:val="21"/>
          <w:szCs w:val="21"/>
        </w:rPr>
        <w:br/>
      </w:r>
      <w:r w:rsidR="00501B48" w:rsidRPr="000D6295">
        <w:rPr>
          <w:b/>
          <w:bCs/>
        </w:rPr>
        <w:t>Is the 72-hour deadline for reporting the incident to the ICO based on when an email notifying the breach was sent, or when the email was seen?</w:t>
      </w:r>
      <w:r w:rsidR="00501B48">
        <w:t xml:space="preserve"> </w:t>
      </w:r>
      <w:r w:rsidR="00501B48">
        <w:br/>
      </w:r>
      <w:r w:rsidR="00AA597D">
        <w:t>The 72-hour window is based on when your organisation became aware of the data breach (i.e. when the email sent from APCS was seen).</w:t>
      </w:r>
      <w:r w:rsidR="000D6295">
        <w:t xml:space="preserve"> </w:t>
      </w:r>
      <w:r w:rsidR="00AA597D">
        <w:t xml:space="preserve">If you have missed the 72-hour deadline, you can explain that the reason for the delay is because you were fact finding, but it is best if you can do this as close to the 72-hour window as possible. </w:t>
      </w:r>
      <w:r w:rsidR="00501B48">
        <w:rPr>
          <w:rFonts w:ascii="Aptos" w:eastAsia="Aptos" w:hAnsi="Aptos" w:cs="Aptos"/>
          <w:b/>
          <w:sz w:val="21"/>
          <w:szCs w:val="21"/>
        </w:rPr>
        <w:br/>
      </w:r>
      <w:r w:rsidR="00B6116C">
        <w:rPr>
          <w:rFonts w:ascii="Aptos" w:eastAsia="Aptos" w:hAnsi="Aptos" w:cs="Aptos"/>
          <w:b/>
          <w:sz w:val="21"/>
          <w:szCs w:val="21"/>
        </w:rPr>
        <w:lastRenderedPageBreak/>
        <w:br/>
      </w:r>
      <w:r w:rsidR="00470E42" w:rsidRPr="00470E42">
        <w:rPr>
          <w:rFonts w:ascii="Aptos" w:eastAsia="Aptos" w:hAnsi="Aptos" w:cs="Aptos"/>
          <w:b/>
          <w:sz w:val="21"/>
          <w:szCs w:val="21"/>
        </w:rPr>
        <w:t>I would like to request that any data held by APCS on me is deleted under GDPR. How do I go about this?</w:t>
      </w:r>
      <w:r w:rsidR="00B6116C">
        <w:rPr>
          <w:rFonts w:ascii="Aptos" w:eastAsia="Aptos" w:hAnsi="Aptos" w:cs="Aptos"/>
          <w:b/>
          <w:sz w:val="21"/>
          <w:szCs w:val="21"/>
        </w:rPr>
        <w:br/>
      </w:r>
      <w:r w:rsidR="00470E42" w:rsidRPr="00470E42">
        <w:rPr>
          <w:rFonts w:ascii="Aptos" w:eastAsia="Aptos" w:hAnsi="Aptos" w:cs="Aptos"/>
          <w:bCs/>
          <w:sz w:val="21"/>
          <w:szCs w:val="21"/>
        </w:rPr>
        <w:t xml:space="preserve">If you wish to make an erasure request, you can contact APCS via email to enquiries@accesspcs.co.uk or by phone on 0845 6431145. </w:t>
      </w:r>
      <w:r w:rsidR="00EF1A05">
        <w:rPr>
          <w:rFonts w:ascii="Aptos" w:eastAsia="Aptos" w:hAnsi="Aptos" w:cs="Aptos"/>
          <w:bCs/>
          <w:sz w:val="21"/>
          <w:szCs w:val="21"/>
        </w:rPr>
        <w:t xml:space="preserve">The </w:t>
      </w:r>
      <w:r w:rsidR="00470E42" w:rsidRPr="00470E42">
        <w:rPr>
          <w:rFonts w:ascii="Aptos" w:eastAsia="Aptos" w:hAnsi="Aptos" w:cs="Aptos"/>
          <w:bCs/>
          <w:sz w:val="21"/>
          <w:szCs w:val="21"/>
        </w:rPr>
        <w:t xml:space="preserve">APCS Privacy policy is </w:t>
      </w:r>
      <w:r w:rsidR="00EC79B5">
        <w:rPr>
          <w:rFonts w:ascii="Aptos" w:eastAsia="Aptos" w:hAnsi="Aptos" w:cs="Aptos"/>
          <w:bCs/>
          <w:sz w:val="21"/>
          <w:szCs w:val="21"/>
        </w:rPr>
        <w:t>available here</w:t>
      </w:r>
      <w:r w:rsidR="00470E42" w:rsidRPr="00470E42">
        <w:rPr>
          <w:rFonts w:ascii="Aptos" w:eastAsia="Aptos" w:hAnsi="Aptos" w:cs="Aptos"/>
          <w:bCs/>
          <w:sz w:val="21"/>
          <w:szCs w:val="21"/>
        </w:rPr>
        <w:t xml:space="preserve">: </w:t>
      </w:r>
      <w:hyperlink r:id="rId10" w:history="1">
        <w:r w:rsidR="00B6116C" w:rsidRPr="005A2186">
          <w:rPr>
            <w:rStyle w:val="Hyperlink"/>
            <w:rFonts w:ascii="Aptos" w:eastAsia="Aptos" w:hAnsi="Aptos" w:cs="Aptos"/>
            <w:bCs/>
            <w:sz w:val="21"/>
            <w:szCs w:val="21"/>
          </w:rPr>
          <w:t>www.onlinecrbcheck.co.uk/docs/privacypolicy.pdf</w:t>
        </w:r>
      </w:hyperlink>
      <w:r w:rsidR="00B6116C">
        <w:rPr>
          <w:rFonts w:ascii="Aptos" w:eastAsia="Aptos" w:hAnsi="Aptos" w:cs="Aptos"/>
          <w:bCs/>
          <w:sz w:val="21"/>
          <w:szCs w:val="21"/>
        </w:rPr>
        <w:br/>
      </w:r>
      <w:r w:rsidR="00B6116C">
        <w:rPr>
          <w:rFonts w:ascii="Aptos" w:eastAsia="Aptos" w:hAnsi="Aptos" w:cs="Aptos"/>
          <w:bCs/>
          <w:sz w:val="21"/>
          <w:szCs w:val="21"/>
        </w:rPr>
        <w:br/>
      </w:r>
      <w:r w:rsidR="0033230E" w:rsidRPr="32D024AF">
        <w:rPr>
          <w:rFonts w:ascii="Aptos" w:eastAsia="Aptos" w:hAnsi="Aptos" w:cs="Aptos"/>
          <w:b/>
          <w:sz w:val="21"/>
          <w:szCs w:val="21"/>
        </w:rPr>
        <w:t>What’s the difference between a data controller and a data processor?</w:t>
      </w:r>
      <w:r w:rsidR="0033230E" w:rsidRPr="6400D6C5">
        <w:rPr>
          <w:rFonts w:ascii="Aptos" w:eastAsia="Aptos" w:hAnsi="Aptos" w:cs="Aptos"/>
          <w:sz w:val="21"/>
          <w:szCs w:val="21"/>
        </w:rPr>
        <w:t xml:space="preserve"> </w:t>
      </w:r>
      <w:r w:rsidR="00B6116C">
        <w:rPr>
          <w:rFonts w:ascii="Aptos" w:eastAsia="Aptos" w:hAnsi="Aptos" w:cs="Aptos"/>
          <w:sz w:val="21"/>
          <w:szCs w:val="21"/>
        </w:rPr>
        <w:br/>
      </w:r>
      <w:r w:rsidR="0033230E" w:rsidRPr="1D015CF3">
        <w:rPr>
          <w:rFonts w:ascii="Aptos" w:eastAsia="Aptos" w:hAnsi="Aptos" w:cs="Aptos"/>
          <w:sz w:val="21"/>
          <w:szCs w:val="21"/>
        </w:rPr>
        <w:t xml:space="preserve">A </w:t>
      </w:r>
      <w:r w:rsidR="0033230E" w:rsidRPr="1D015CF3">
        <w:rPr>
          <w:rFonts w:ascii="Aptos" w:eastAsia="Aptos" w:hAnsi="Aptos" w:cs="Aptos"/>
          <w:b/>
          <w:bCs/>
          <w:sz w:val="21"/>
          <w:szCs w:val="21"/>
        </w:rPr>
        <w:t xml:space="preserve">data controller </w:t>
      </w:r>
      <w:r w:rsidR="0033230E" w:rsidRPr="1D015CF3">
        <w:rPr>
          <w:rFonts w:ascii="Aptos" w:eastAsia="Aptos" w:hAnsi="Aptos" w:cs="Aptos"/>
          <w:sz w:val="21"/>
          <w:szCs w:val="21"/>
        </w:rPr>
        <w:t xml:space="preserve">is the organisation responsible for making the key decisions about how and why data is collected, stored, and used and is responsible for complying with all GDPR obligations. Where the controller uses an external supplier who will be processing personal data for the controller (data processor), the overall responsibly for data protection compliance remains with the data controller. </w:t>
      </w:r>
    </w:p>
    <w:p w14:paraId="56A84134" w14:textId="1E3EFB05" w:rsidR="0033230E" w:rsidRDefault="0033230E" w:rsidP="0033230E">
      <w:pPr>
        <w:rPr>
          <w:rFonts w:ascii="Aptos" w:eastAsia="Aptos" w:hAnsi="Aptos" w:cs="Aptos"/>
          <w:sz w:val="21"/>
          <w:szCs w:val="21"/>
        </w:rPr>
      </w:pPr>
      <w:r w:rsidRPr="32DABDC6">
        <w:rPr>
          <w:rFonts w:ascii="Aptos" w:eastAsia="Aptos" w:hAnsi="Aptos" w:cs="Aptos"/>
          <w:sz w:val="21"/>
          <w:szCs w:val="21"/>
        </w:rPr>
        <w:t xml:space="preserve">A controller is responsible for ensuring that the processors have provided sufficient assurance that they are GDPR compliant, and for putting in place a suitable contract which should include instructions on how a data breach will be managed. </w:t>
      </w:r>
    </w:p>
    <w:p w14:paraId="43BC58B3" w14:textId="795F79D3" w:rsidR="0033230E" w:rsidRPr="0033230E" w:rsidRDefault="0033230E" w:rsidP="0033230E">
      <w:pPr>
        <w:rPr>
          <w:rFonts w:ascii="Aptos" w:eastAsia="Aptos" w:hAnsi="Aptos" w:cs="Aptos"/>
          <w:sz w:val="21"/>
          <w:szCs w:val="21"/>
        </w:rPr>
      </w:pPr>
      <w:r w:rsidRPr="1D015CF3">
        <w:rPr>
          <w:rFonts w:ascii="Aptos" w:eastAsia="Aptos" w:hAnsi="Aptos" w:cs="Aptos"/>
          <w:sz w:val="21"/>
          <w:szCs w:val="21"/>
        </w:rPr>
        <w:t>In the APCS situation</w:t>
      </w:r>
      <w:r w:rsidRPr="1D015CF3" w:rsidDel="1AA8687B">
        <w:rPr>
          <w:rFonts w:ascii="Aptos" w:eastAsia="Aptos" w:hAnsi="Aptos" w:cs="Aptos"/>
          <w:sz w:val="21"/>
          <w:szCs w:val="21"/>
        </w:rPr>
        <w:t xml:space="preserve"> </w:t>
      </w:r>
      <w:r w:rsidRPr="1D015CF3">
        <w:rPr>
          <w:rFonts w:ascii="Aptos" w:eastAsia="Aptos" w:hAnsi="Aptos" w:cs="Aptos"/>
          <w:sz w:val="21"/>
          <w:szCs w:val="21"/>
        </w:rPr>
        <w:t>the controller would be the organisation responsible for uploading data to the APCS system, for example the Church of England Central Services, a Diocesan Board of Finance, or Parochial Church Council</w:t>
      </w:r>
      <w:r w:rsidR="00363A68" w:rsidRPr="1D015CF3">
        <w:rPr>
          <w:rFonts w:ascii="Aptos" w:eastAsia="Aptos" w:hAnsi="Aptos" w:cs="Aptos"/>
          <w:sz w:val="21"/>
          <w:szCs w:val="21"/>
        </w:rPr>
        <w:t xml:space="preserve">. </w:t>
      </w:r>
    </w:p>
    <w:p w14:paraId="3DFEC115" w14:textId="0E07B583" w:rsidR="0033230E" w:rsidRPr="00163D7B" w:rsidRDefault="0033230E" w:rsidP="0033230E">
      <w:pPr>
        <w:rPr>
          <w:rFonts w:ascii="Aptos" w:eastAsia="Aptos" w:hAnsi="Aptos" w:cs="Aptos"/>
          <w:sz w:val="21"/>
          <w:szCs w:val="21"/>
        </w:rPr>
      </w:pPr>
      <w:r w:rsidRPr="1D015CF3">
        <w:rPr>
          <w:rFonts w:ascii="Aptos" w:eastAsia="Aptos" w:hAnsi="Aptos" w:cs="Aptos"/>
          <w:sz w:val="21"/>
          <w:szCs w:val="21"/>
        </w:rPr>
        <w:t>A</w:t>
      </w:r>
      <w:r w:rsidRPr="1D015CF3">
        <w:rPr>
          <w:rFonts w:ascii="Aptos" w:eastAsia="Aptos" w:hAnsi="Aptos" w:cs="Aptos"/>
          <w:b/>
          <w:bCs/>
          <w:sz w:val="21"/>
          <w:szCs w:val="21"/>
        </w:rPr>
        <w:t xml:space="preserve"> data processor</w:t>
      </w:r>
      <w:r w:rsidRPr="1D015CF3">
        <w:rPr>
          <w:rFonts w:ascii="Aptos" w:eastAsia="Aptos" w:hAnsi="Aptos" w:cs="Aptos"/>
          <w:sz w:val="21"/>
          <w:szCs w:val="21"/>
        </w:rPr>
        <w:t xml:space="preserve"> is responsible for processing personal data solely on behalf of the controller adhering strictly to the controller's documented instructions. They are responsible for complying with their own GDPR obligations, </w:t>
      </w:r>
      <w:r w:rsidRPr="58E5A0A7">
        <w:rPr>
          <w:rFonts w:ascii="Aptos" w:eastAsia="Aptos" w:hAnsi="Aptos" w:cs="Aptos"/>
          <w:sz w:val="21"/>
          <w:szCs w:val="21"/>
        </w:rPr>
        <w:t>including</w:t>
      </w:r>
      <w:r w:rsidRPr="1D015CF3">
        <w:rPr>
          <w:rFonts w:ascii="Aptos" w:eastAsia="Aptos" w:hAnsi="Aptos" w:cs="Aptos"/>
          <w:sz w:val="21"/>
          <w:szCs w:val="21"/>
        </w:rPr>
        <w:t xml:space="preserve"> putting in place a suitable contract which provides an equivalent level of data protection as the contract with the controller. </w:t>
      </w:r>
      <w:r w:rsidRPr="58E5A0A7">
        <w:rPr>
          <w:rFonts w:ascii="Aptos" w:eastAsia="Aptos" w:hAnsi="Aptos" w:cs="Aptos"/>
          <w:sz w:val="21"/>
          <w:szCs w:val="21"/>
        </w:rPr>
        <w:t xml:space="preserve">with any of their sub-processors   </w:t>
      </w:r>
    </w:p>
    <w:p w14:paraId="0FAFC041" w14:textId="25A6F266" w:rsidR="0033230E" w:rsidRPr="0033230E" w:rsidRDefault="0033230E" w:rsidP="0033230E">
      <w:pPr>
        <w:rPr>
          <w:rFonts w:ascii="Aptos" w:eastAsia="Aptos" w:hAnsi="Aptos" w:cs="Aptos"/>
          <w:sz w:val="21"/>
          <w:szCs w:val="21"/>
        </w:rPr>
      </w:pPr>
      <w:r w:rsidRPr="32DABDC6">
        <w:rPr>
          <w:rFonts w:ascii="Aptos" w:eastAsia="Aptos" w:hAnsi="Aptos" w:cs="Aptos"/>
          <w:sz w:val="21"/>
          <w:szCs w:val="21"/>
        </w:rPr>
        <w:t>The processor must immediately inform the controller of any data breaches. In this case APCS is the data processor</w:t>
      </w:r>
      <w:r w:rsidR="00363A68" w:rsidRPr="32DABDC6">
        <w:rPr>
          <w:rFonts w:ascii="Aptos" w:eastAsia="Aptos" w:hAnsi="Aptos" w:cs="Aptos"/>
          <w:sz w:val="21"/>
          <w:szCs w:val="21"/>
        </w:rPr>
        <w:t xml:space="preserve">. </w:t>
      </w:r>
    </w:p>
    <w:p w14:paraId="4DC16227" w14:textId="7D2681E8" w:rsidR="2388881A" w:rsidRPr="00405E8A" w:rsidRDefault="0033230E" w:rsidP="66F6AD61">
      <w:pPr>
        <w:rPr>
          <w:rFonts w:ascii="Aptos" w:eastAsia="Aptos" w:hAnsi="Aptos" w:cs="Aptos"/>
          <w:sz w:val="21"/>
          <w:szCs w:val="21"/>
        </w:rPr>
      </w:pPr>
      <w:r w:rsidRPr="66F6AD61">
        <w:rPr>
          <w:rFonts w:ascii="Aptos" w:eastAsia="Aptos" w:hAnsi="Aptos" w:cs="Aptos"/>
          <w:sz w:val="21"/>
          <w:szCs w:val="21"/>
        </w:rPr>
        <w:t xml:space="preserve">A </w:t>
      </w:r>
      <w:r w:rsidRPr="66F6AD61">
        <w:rPr>
          <w:rFonts w:ascii="Aptos" w:eastAsia="Aptos" w:hAnsi="Aptos" w:cs="Aptos"/>
          <w:b/>
          <w:bCs/>
          <w:sz w:val="21"/>
          <w:szCs w:val="21"/>
        </w:rPr>
        <w:t>sub-processor</w:t>
      </w:r>
      <w:r w:rsidRPr="66F6AD61">
        <w:rPr>
          <w:rFonts w:ascii="Aptos" w:eastAsia="Aptos" w:hAnsi="Aptos" w:cs="Aptos"/>
          <w:sz w:val="21"/>
          <w:szCs w:val="21"/>
        </w:rPr>
        <w:t xml:space="preserve"> is a supplier providing processing services to the primary data processor</w:t>
      </w:r>
      <w:r w:rsidR="00363A68" w:rsidRPr="66F6AD61">
        <w:rPr>
          <w:rFonts w:ascii="Aptos" w:eastAsia="Aptos" w:hAnsi="Aptos" w:cs="Aptos"/>
          <w:sz w:val="21"/>
          <w:szCs w:val="21"/>
        </w:rPr>
        <w:t xml:space="preserve">. </w:t>
      </w:r>
      <w:r w:rsidRPr="66F6AD61">
        <w:rPr>
          <w:rFonts w:ascii="Aptos" w:eastAsia="Aptos" w:hAnsi="Aptos" w:cs="Aptos"/>
          <w:sz w:val="21"/>
          <w:szCs w:val="21"/>
        </w:rPr>
        <w:t xml:space="preserve">They are responsible for processing personal data on behalf of the primary data processor, under a suitable contract. This includes implementing appropriate security measures to protect the data, complying with relevant GDPR obligations and assisting the primary processor and controller to meet their data protection obligations. In this case </w:t>
      </w:r>
      <w:proofErr w:type="spellStart"/>
      <w:r w:rsidRPr="66F6AD61">
        <w:rPr>
          <w:rFonts w:ascii="Aptos" w:eastAsia="Aptos" w:hAnsi="Aptos" w:cs="Aptos"/>
          <w:sz w:val="21"/>
          <w:szCs w:val="21"/>
        </w:rPr>
        <w:t>Intradev</w:t>
      </w:r>
      <w:proofErr w:type="spellEnd"/>
      <w:r w:rsidRPr="66F6AD61">
        <w:rPr>
          <w:rFonts w:ascii="Aptos" w:eastAsia="Aptos" w:hAnsi="Aptos" w:cs="Aptos"/>
          <w:sz w:val="21"/>
          <w:szCs w:val="21"/>
        </w:rPr>
        <w:t xml:space="preserve"> is the sub processor.</w:t>
      </w:r>
      <w:r>
        <w:br/>
      </w:r>
      <w:r>
        <w:br/>
      </w:r>
      <w:r w:rsidR="26722B26" w:rsidRPr="00BC707F">
        <w:rPr>
          <w:rFonts w:ascii="Aptos" w:eastAsia="Aptos" w:hAnsi="Aptos" w:cs="Aptos"/>
          <w:b/>
          <w:bCs/>
          <w:sz w:val="21"/>
          <w:szCs w:val="21"/>
        </w:rPr>
        <w:t>Why are parishes being asked to submit a report to the ICO?</w:t>
      </w:r>
      <w:r>
        <w:br/>
      </w:r>
      <w:r w:rsidR="00226814" w:rsidRPr="66F6AD61">
        <w:rPr>
          <w:rFonts w:ascii="Aptos" w:eastAsia="Aptos" w:hAnsi="Aptos" w:cs="Aptos"/>
          <w:sz w:val="21"/>
          <w:szCs w:val="21"/>
        </w:rPr>
        <w:t>In the event of a data breach, t</w:t>
      </w:r>
      <w:r w:rsidR="00461B48" w:rsidRPr="66F6AD61">
        <w:rPr>
          <w:rFonts w:ascii="Aptos" w:eastAsia="Aptos" w:hAnsi="Aptos" w:cs="Aptos"/>
          <w:sz w:val="21"/>
          <w:szCs w:val="21"/>
        </w:rPr>
        <w:t xml:space="preserve">he data controller is responsible for submitting a report to </w:t>
      </w:r>
      <w:r w:rsidR="00226814" w:rsidRPr="66F6AD61">
        <w:rPr>
          <w:rFonts w:ascii="Aptos" w:eastAsia="Aptos" w:hAnsi="Aptos" w:cs="Aptos"/>
          <w:sz w:val="21"/>
          <w:szCs w:val="21"/>
        </w:rPr>
        <w:t xml:space="preserve">the ICO. In this instance, </w:t>
      </w:r>
      <w:r w:rsidR="202233D7" w:rsidRPr="66F6AD61">
        <w:rPr>
          <w:rFonts w:ascii="Aptos" w:eastAsia="Aptos" w:hAnsi="Aptos" w:cs="Aptos"/>
          <w:sz w:val="21"/>
          <w:szCs w:val="21"/>
        </w:rPr>
        <w:t>the “</w:t>
      </w:r>
      <w:r w:rsidR="202233D7" w:rsidRPr="370CF398">
        <w:rPr>
          <w:rFonts w:ascii="Aptos" w:eastAsia="Aptos" w:hAnsi="Aptos" w:cs="Aptos"/>
          <w:sz w:val="21"/>
          <w:szCs w:val="21"/>
        </w:rPr>
        <w:t>controller”</w:t>
      </w:r>
      <w:r w:rsidR="202233D7" w:rsidRPr="66F6AD61">
        <w:rPr>
          <w:rFonts w:ascii="Aptos" w:eastAsia="Aptos" w:hAnsi="Aptos" w:cs="Aptos"/>
          <w:sz w:val="21"/>
          <w:szCs w:val="21"/>
        </w:rPr>
        <w:t xml:space="preserve"> </w:t>
      </w:r>
      <w:r w:rsidR="55553921" w:rsidRPr="2CFF2A59">
        <w:rPr>
          <w:rFonts w:ascii="Aptos" w:eastAsia="Aptos" w:hAnsi="Aptos" w:cs="Aptos"/>
          <w:sz w:val="21"/>
          <w:szCs w:val="21"/>
        </w:rPr>
        <w:t>is</w:t>
      </w:r>
      <w:r w:rsidR="202233D7" w:rsidRPr="66F6AD61">
        <w:rPr>
          <w:rFonts w:ascii="Aptos" w:eastAsia="Aptos" w:hAnsi="Aptos" w:cs="Aptos"/>
          <w:sz w:val="21"/>
          <w:szCs w:val="21"/>
        </w:rPr>
        <w:t xml:space="preserve"> the organisation responsible for uploading data to the APCS system, for </w:t>
      </w:r>
      <w:r w:rsidR="31CCE40E" w:rsidRPr="3579B302">
        <w:rPr>
          <w:rFonts w:ascii="Aptos" w:eastAsia="Aptos" w:hAnsi="Aptos" w:cs="Aptos"/>
          <w:sz w:val="21"/>
          <w:szCs w:val="21"/>
        </w:rPr>
        <w:t xml:space="preserve">example, </w:t>
      </w:r>
      <w:r w:rsidR="202233D7" w:rsidRPr="3579B302">
        <w:rPr>
          <w:rFonts w:ascii="Aptos" w:eastAsia="Aptos" w:hAnsi="Aptos" w:cs="Aptos"/>
          <w:sz w:val="21"/>
          <w:szCs w:val="21"/>
        </w:rPr>
        <w:t>the PCC</w:t>
      </w:r>
      <w:r w:rsidR="7997DCED" w:rsidRPr="66729379">
        <w:rPr>
          <w:rFonts w:ascii="Aptos" w:eastAsia="Aptos" w:hAnsi="Aptos" w:cs="Aptos"/>
          <w:sz w:val="21"/>
          <w:szCs w:val="21"/>
        </w:rPr>
        <w:t>.</w:t>
      </w:r>
    </w:p>
    <w:p w14:paraId="07085F56" w14:textId="77777777" w:rsidR="0033230E" w:rsidRPr="00A475F7" w:rsidRDefault="0033230E" w:rsidP="009A4815">
      <w:pPr>
        <w:spacing w:after="0"/>
        <w:rPr>
          <w:sz w:val="21"/>
          <w:szCs w:val="21"/>
        </w:rPr>
      </w:pPr>
    </w:p>
    <w:p w14:paraId="63A10E29" w14:textId="1FE2F283" w:rsidR="003E6B54" w:rsidRPr="001B55E2" w:rsidRDefault="003E6B54" w:rsidP="003B6710">
      <w:pPr>
        <w:spacing w:after="0"/>
        <w:rPr>
          <w:bCs/>
          <w:sz w:val="24"/>
          <w:szCs w:val="24"/>
        </w:rPr>
      </w:pPr>
      <w:r w:rsidRPr="001B55E2">
        <w:rPr>
          <w:bCs/>
          <w:color w:val="002060"/>
          <w:sz w:val="28"/>
          <w:szCs w:val="28"/>
        </w:rPr>
        <w:t>Support for people affected</w:t>
      </w:r>
      <w:r w:rsidR="00FD69BB" w:rsidRPr="001B55E2">
        <w:rPr>
          <w:bCs/>
          <w:sz w:val="24"/>
          <w:szCs w:val="24"/>
        </w:rPr>
        <w:br/>
      </w:r>
    </w:p>
    <w:p w14:paraId="5C422028" w14:textId="169B8268" w:rsidR="00DB63BD" w:rsidRDefault="00FD69BB" w:rsidP="003B6710">
      <w:pPr>
        <w:rPr>
          <w:sz w:val="21"/>
          <w:szCs w:val="21"/>
        </w:rPr>
      </w:pPr>
      <w:r w:rsidRPr="1A7474E1">
        <w:rPr>
          <w:b/>
          <w:bCs/>
          <w:sz w:val="21"/>
          <w:szCs w:val="21"/>
        </w:rPr>
        <w:t xml:space="preserve">What support is available for </w:t>
      </w:r>
      <w:r w:rsidR="006A4AEC" w:rsidRPr="1A7474E1">
        <w:rPr>
          <w:b/>
          <w:bCs/>
          <w:sz w:val="21"/>
          <w:szCs w:val="21"/>
        </w:rPr>
        <w:t>those</w:t>
      </w:r>
      <w:r w:rsidRPr="1A7474E1">
        <w:rPr>
          <w:b/>
          <w:bCs/>
          <w:sz w:val="21"/>
          <w:szCs w:val="21"/>
        </w:rPr>
        <w:t xml:space="preserve"> who have been affected? </w:t>
      </w:r>
      <w:r>
        <w:br/>
      </w:r>
      <w:r w:rsidR="00E108D6" w:rsidRPr="1A7474E1">
        <w:rPr>
          <w:sz w:val="21"/>
          <w:szCs w:val="21"/>
        </w:rPr>
        <w:t>A</w:t>
      </w:r>
      <w:r w:rsidRPr="1A7474E1">
        <w:rPr>
          <w:sz w:val="21"/>
          <w:szCs w:val="21"/>
        </w:rPr>
        <w:t xml:space="preserve">ccess to a credit checking and monitoring service </w:t>
      </w:r>
      <w:r w:rsidR="00E108D6" w:rsidRPr="1A7474E1">
        <w:rPr>
          <w:sz w:val="21"/>
          <w:szCs w:val="21"/>
        </w:rPr>
        <w:t xml:space="preserve">from </w:t>
      </w:r>
      <w:r w:rsidRPr="1A7474E1">
        <w:rPr>
          <w:sz w:val="21"/>
          <w:szCs w:val="21"/>
        </w:rPr>
        <w:t>Experian</w:t>
      </w:r>
      <w:r w:rsidR="00384BCE" w:rsidRPr="1A7474E1">
        <w:rPr>
          <w:sz w:val="21"/>
          <w:szCs w:val="21"/>
        </w:rPr>
        <w:t xml:space="preserve"> is </w:t>
      </w:r>
      <w:r w:rsidR="00E108D6" w:rsidRPr="1A7474E1">
        <w:rPr>
          <w:sz w:val="21"/>
          <w:szCs w:val="21"/>
        </w:rPr>
        <w:t xml:space="preserve">being made </w:t>
      </w:r>
      <w:r w:rsidR="00384BCE" w:rsidRPr="1A7474E1">
        <w:rPr>
          <w:sz w:val="21"/>
          <w:szCs w:val="21"/>
        </w:rPr>
        <w:t>available</w:t>
      </w:r>
      <w:r w:rsidR="00E108D6" w:rsidRPr="1A7474E1">
        <w:rPr>
          <w:sz w:val="21"/>
          <w:szCs w:val="21"/>
        </w:rPr>
        <w:t xml:space="preserve"> for 12 months</w:t>
      </w:r>
      <w:r w:rsidR="00384BCE" w:rsidRPr="1A7474E1">
        <w:rPr>
          <w:sz w:val="21"/>
          <w:szCs w:val="21"/>
        </w:rPr>
        <w:t xml:space="preserve"> for those affect</w:t>
      </w:r>
      <w:r w:rsidR="00E108D6" w:rsidRPr="1A7474E1">
        <w:rPr>
          <w:sz w:val="21"/>
          <w:szCs w:val="21"/>
        </w:rPr>
        <w:t>ed</w:t>
      </w:r>
      <w:r w:rsidR="00DB63BD" w:rsidRPr="1A7474E1">
        <w:rPr>
          <w:sz w:val="21"/>
          <w:szCs w:val="21"/>
        </w:rPr>
        <w:t>.</w:t>
      </w:r>
      <w:r w:rsidR="009E17CB" w:rsidRPr="1A7474E1">
        <w:rPr>
          <w:sz w:val="21"/>
          <w:szCs w:val="21"/>
        </w:rPr>
        <w:t xml:space="preserve"> If you have </w:t>
      </w:r>
      <w:r w:rsidR="00826A0B" w:rsidRPr="1A7474E1">
        <w:rPr>
          <w:sz w:val="21"/>
          <w:szCs w:val="21"/>
        </w:rPr>
        <w:t xml:space="preserve">been affected by this data breach and you have </w:t>
      </w:r>
      <w:r w:rsidR="009E17CB" w:rsidRPr="1A7474E1">
        <w:rPr>
          <w:sz w:val="21"/>
          <w:szCs w:val="21"/>
        </w:rPr>
        <w:t xml:space="preserve">not </w:t>
      </w:r>
      <w:r w:rsidR="00BB1542" w:rsidRPr="1A7474E1">
        <w:rPr>
          <w:sz w:val="21"/>
          <w:szCs w:val="21"/>
        </w:rPr>
        <w:t>received</w:t>
      </w:r>
      <w:r w:rsidR="00826A0B" w:rsidRPr="1A7474E1">
        <w:rPr>
          <w:sz w:val="21"/>
          <w:szCs w:val="21"/>
        </w:rPr>
        <w:t xml:space="preserve"> </w:t>
      </w:r>
      <w:r w:rsidR="00347012" w:rsidRPr="1A7474E1">
        <w:rPr>
          <w:sz w:val="21"/>
          <w:szCs w:val="21"/>
        </w:rPr>
        <w:t xml:space="preserve">a </w:t>
      </w:r>
      <w:r w:rsidR="00826A0B" w:rsidRPr="1A7474E1">
        <w:rPr>
          <w:sz w:val="21"/>
          <w:szCs w:val="21"/>
        </w:rPr>
        <w:t>code</w:t>
      </w:r>
      <w:r w:rsidR="00347012" w:rsidRPr="1A7474E1">
        <w:rPr>
          <w:sz w:val="21"/>
          <w:szCs w:val="21"/>
        </w:rPr>
        <w:t xml:space="preserve"> to access </w:t>
      </w:r>
      <w:r w:rsidR="00DE3F0C" w:rsidRPr="1A7474E1">
        <w:rPr>
          <w:sz w:val="21"/>
          <w:szCs w:val="21"/>
        </w:rPr>
        <w:t>your Exper</w:t>
      </w:r>
      <w:r w:rsidR="37BE9872" w:rsidRPr="1A7474E1">
        <w:rPr>
          <w:sz w:val="21"/>
          <w:szCs w:val="21"/>
        </w:rPr>
        <w:t>ian I</w:t>
      </w:r>
      <w:r w:rsidR="00B766A2" w:rsidRPr="1A7474E1">
        <w:rPr>
          <w:sz w:val="21"/>
          <w:szCs w:val="21"/>
        </w:rPr>
        <w:t>dentity Plus account</w:t>
      </w:r>
      <w:r w:rsidR="00826A0B" w:rsidRPr="1A7474E1">
        <w:rPr>
          <w:sz w:val="21"/>
          <w:szCs w:val="21"/>
        </w:rPr>
        <w:t xml:space="preserve">, </w:t>
      </w:r>
      <w:r w:rsidR="00347012" w:rsidRPr="1A7474E1">
        <w:rPr>
          <w:sz w:val="21"/>
          <w:szCs w:val="21"/>
        </w:rPr>
        <w:t xml:space="preserve">please contact </w:t>
      </w:r>
      <w:hyperlink r:id="rId11" w:history="1">
        <w:r w:rsidR="000D76E3" w:rsidRPr="00B85028">
          <w:rPr>
            <w:rStyle w:val="Hyperlink"/>
            <w:sz w:val="21"/>
            <w:szCs w:val="21"/>
          </w:rPr>
          <w:t>k.preedy@hereford.anglican.org</w:t>
        </w:r>
      </w:hyperlink>
      <w:r w:rsidR="000D76E3">
        <w:rPr>
          <w:sz w:val="21"/>
          <w:szCs w:val="21"/>
        </w:rPr>
        <w:t xml:space="preserve">. </w:t>
      </w:r>
      <w:r w:rsidR="00233A17" w:rsidRPr="1A7474E1">
        <w:rPr>
          <w:sz w:val="21"/>
          <w:szCs w:val="21"/>
        </w:rPr>
        <w:t xml:space="preserve"> More information about the service available from Experian </w:t>
      </w:r>
      <w:r w:rsidR="00501B48" w:rsidRPr="1A7474E1">
        <w:rPr>
          <w:sz w:val="21"/>
          <w:szCs w:val="21"/>
        </w:rPr>
        <w:t>is contained within these FAQs</w:t>
      </w:r>
      <w:r w:rsidR="00363A68" w:rsidRPr="1A7474E1">
        <w:rPr>
          <w:sz w:val="21"/>
          <w:szCs w:val="21"/>
        </w:rPr>
        <w:t xml:space="preserve">. </w:t>
      </w:r>
    </w:p>
    <w:p w14:paraId="2171A2DC" w14:textId="295F2AE1" w:rsidR="00FD69BB" w:rsidRDefault="00DB63BD" w:rsidP="003B6710">
      <w:pPr>
        <w:spacing w:after="0"/>
        <w:rPr>
          <w:sz w:val="21"/>
          <w:szCs w:val="21"/>
        </w:rPr>
      </w:pPr>
      <w:r>
        <w:rPr>
          <w:sz w:val="21"/>
          <w:szCs w:val="21"/>
        </w:rPr>
        <w:lastRenderedPageBreak/>
        <w:t>Advice about what additional ste</w:t>
      </w:r>
      <w:r w:rsidR="003F3DBE">
        <w:rPr>
          <w:sz w:val="21"/>
          <w:szCs w:val="21"/>
        </w:rPr>
        <w:t>ps you</w:t>
      </w:r>
      <w:r>
        <w:rPr>
          <w:sz w:val="21"/>
          <w:szCs w:val="21"/>
        </w:rPr>
        <w:t xml:space="preserve"> can take</w:t>
      </w:r>
      <w:r w:rsidR="003F3DBE">
        <w:rPr>
          <w:sz w:val="21"/>
          <w:szCs w:val="21"/>
        </w:rPr>
        <w:t>, and the resources available to help protect you from fraud,</w:t>
      </w:r>
      <w:r>
        <w:rPr>
          <w:sz w:val="21"/>
          <w:szCs w:val="21"/>
        </w:rPr>
        <w:t xml:space="preserve"> are </w:t>
      </w:r>
      <w:r w:rsidR="00501B48">
        <w:rPr>
          <w:sz w:val="21"/>
          <w:szCs w:val="21"/>
        </w:rPr>
        <w:t xml:space="preserve">also </w:t>
      </w:r>
      <w:r>
        <w:rPr>
          <w:sz w:val="21"/>
          <w:szCs w:val="21"/>
        </w:rPr>
        <w:t>included in these FAQs</w:t>
      </w:r>
      <w:r w:rsidR="003F3DBE">
        <w:rPr>
          <w:sz w:val="21"/>
          <w:szCs w:val="21"/>
        </w:rPr>
        <w:t>.</w:t>
      </w:r>
      <w:r w:rsidR="00FD69BB">
        <w:rPr>
          <w:sz w:val="21"/>
          <w:szCs w:val="21"/>
        </w:rPr>
        <w:br/>
      </w:r>
    </w:p>
    <w:p w14:paraId="48410E5E" w14:textId="25E8C8BE" w:rsidR="003B6710" w:rsidRDefault="003B6710" w:rsidP="003B6710">
      <w:pPr>
        <w:spacing w:after="0"/>
        <w:rPr>
          <w:sz w:val="21"/>
          <w:szCs w:val="21"/>
        </w:rPr>
      </w:pPr>
      <w:r w:rsidRPr="5BD24B34">
        <w:rPr>
          <w:b/>
          <w:bCs/>
          <w:sz w:val="21"/>
          <w:szCs w:val="21"/>
        </w:rPr>
        <w:t>Who can I contact about th</w:t>
      </w:r>
      <w:r w:rsidR="00D44067">
        <w:rPr>
          <w:b/>
          <w:bCs/>
          <w:sz w:val="21"/>
          <w:szCs w:val="21"/>
        </w:rPr>
        <w:t>e data breach</w:t>
      </w:r>
      <w:r w:rsidRPr="5BD24B34">
        <w:rPr>
          <w:b/>
          <w:bCs/>
          <w:sz w:val="21"/>
          <w:szCs w:val="21"/>
        </w:rPr>
        <w:t xml:space="preserve">? </w:t>
      </w:r>
    </w:p>
    <w:p w14:paraId="66A55FAC" w14:textId="32C4086D" w:rsidR="00FD69BB" w:rsidRDefault="000D76E3" w:rsidP="003B6710">
      <w:pPr>
        <w:spacing w:after="0"/>
        <w:rPr>
          <w:bCs/>
          <w:sz w:val="21"/>
          <w:szCs w:val="21"/>
        </w:rPr>
      </w:pPr>
      <w:hyperlink r:id="rId12" w:history="1">
        <w:r w:rsidRPr="00B85028">
          <w:rPr>
            <w:rStyle w:val="Hyperlink"/>
            <w:sz w:val="21"/>
            <w:szCs w:val="21"/>
          </w:rPr>
          <w:t>k.preedy@hereford.anglican.org</w:t>
        </w:r>
      </w:hyperlink>
    </w:p>
    <w:p w14:paraId="5EFC7167" w14:textId="77777777" w:rsidR="00E30812" w:rsidRDefault="00E30812" w:rsidP="003B6710">
      <w:pPr>
        <w:spacing w:after="0"/>
        <w:rPr>
          <w:bCs/>
          <w:sz w:val="21"/>
          <w:szCs w:val="21"/>
        </w:rPr>
      </w:pPr>
    </w:p>
    <w:p w14:paraId="7FD096BF" w14:textId="77777777" w:rsidR="00E30812" w:rsidRPr="000D76E3" w:rsidRDefault="00E30812" w:rsidP="00E30812">
      <w:pPr>
        <w:spacing w:after="0"/>
        <w:rPr>
          <w:rFonts w:ascii="Aptos" w:eastAsia="Aptos" w:hAnsi="Aptos" w:cs="Aptos"/>
          <w:b/>
          <w:bCs/>
          <w:sz w:val="21"/>
          <w:szCs w:val="21"/>
        </w:rPr>
      </w:pPr>
      <w:r w:rsidRPr="000D76E3">
        <w:rPr>
          <w:rFonts w:ascii="Aptos" w:eastAsia="Aptos" w:hAnsi="Aptos" w:cs="Aptos"/>
          <w:sz w:val="21"/>
          <w:szCs w:val="21"/>
        </w:rPr>
        <w:t>I</w:t>
      </w:r>
      <w:r w:rsidRPr="000D76E3">
        <w:rPr>
          <w:rFonts w:ascii="Aptos" w:eastAsia="Aptos" w:hAnsi="Aptos" w:cs="Aptos"/>
          <w:b/>
          <w:bCs/>
          <w:sz w:val="21"/>
          <w:szCs w:val="21"/>
        </w:rPr>
        <w:t xml:space="preserve">f my passport and driving licence details have been accessed, should I apply for new ones? </w:t>
      </w:r>
    </w:p>
    <w:p w14:paraId="1EA5F19D" w14:textId="223A0347" w:rsidR="00A056A6" w:rsidRPr="00A056A6" w:rsidRDefault="000D76E3" w:rsidP="00A056A6">
      <w:pPr>
        <w:rPr>
          <w:rFonts w:ascii="Aptos" w:eastAsia="Aptos" w:hAnsi="Aptos" w:cs="Aptos"/>
          <w:bCs/>
          <w:sz w:val="21"/>
          <w:szCs w:val="21"/>
        </w:rPr>
      </w:pPr>
      <w:r w:rsidRPr="000D76E3">
        <w:rPr>
          <w:rFonts w:ascii="Aptos" w:eastAsia="Aptos" w:hAnsi="Aptos" w:cs="Aptos"/>
          <w:bCs/>
          <w:sz w:val="21"/>
          <w:szCs w:val="21"/>
        </w:rPr>
        <w:t>W</w:t>
      </w:r>
      <w:r w:rsidR="00405E4F" w:rsidRPr="000D76E3">
        <w:rPr>
          <w:rFonts w:ascii="Aptos" w:eastAsia="Aptos" w:hAnsi="Aptos" w:cs="Aptos"/>
          <w:bCs/>
          <w:sz w:val="21"/>
          <w:szCs w:val="21"/>
        </w:rPr>
        <w:t>e do not believe it is necessary to replace driving licences or passports, as the images associated with these documents were not breached.</w:t>
      </w:r>
      <w:r>
        <w:rPr>
          <w:rFonts w:ascii="Aptos" w:eastAsia="Aptos" w:hAnsi="Aptos" w:cs="Aptos"/>
          <w:bCs/>
          <w:sz w:val="21"/>
          <w:szCs w:val="21"/>
        </w:rPr>
        <w:t xml:space="preserve"> However, if you feel strongly about this then we suggest that you keep a copy of any costs incurred so that we can seek compensation from APCS.</w:t>
      </w:r>
      <w:r w:rsidR="00B30789">
        <w:rPr>
          <w:rFonts w:ascii="Aptos" w:eastAsia="Aptos" w:hAnsi="Aptos" w:cs="Aptos"/>
          <w:bCs/>
          <w:sz w:val="21"/>
          <w:szCs w:val="21"/>
        </w:rPr>
        <w:br/>
      </w:r>
      <w:r w:rsidR="00B30789">
        <w:rPr>
          <w:rFonts w:ascii="Aptos" w:eastAsia="Aptos" w:hAnsi="Aptos" w:cs="Aptos"/>
          <w:bCs/>
          <w:sz w:val="21"/>
          <w:szCs w:val="21"/>
        </w:rPr>
        <w:br/>
      </w:r>
      <w:r w:rsidR="00A056A6" w:rsidRPr="00A056A6">
        <w:rPr>
          <w:rFonts w:ascii="Aptos" w:eastAsia="Aptos" w:hAnsi="Aptos" w:cs="Aptos"/>
          <w:b/>
          <w:bCs/>
          <w:sz w:val="21"/>
          <w:szCs w:val="21"/>
        </w:rPr>
        <w:t xml:space="preserve">What support will I be offered if my data is used maliciously through this breach? For </w:t>
      </w:r>
      <w:r w:rsidRPr="00A056A6">
        <w:rPr>
          <w:rFonts w:ascii="Aptos" w:eastAsia="Aptos" w:hAnsi="Aptos" w:cs="Aptos"/>
          <w:b/>
          <w:bCs/>
          <w:sz w:val="21"/>
          <w:szCs w:val="21"/>
        </w:rPr>
        <w:t>instance,</w:t>
      </w:r>
      <w:r w:rsidR="00A056A6" w:rsidRPr="00A056A6">
        <w:rPr>
          <w:rFonts w:ascii="Aptos" w:eastAsia="Aptos" w:hAnsi="Aptos" w:cs="Aptos"/>
          <w:b/>
          <w:bCs/>
          <w:sz w:val="21"/>
          <w:szCs w:val="21"/>
        </w:rPr>
        <w:t xml:space="preserve"> if someone uses the data to create a new payment from my bank account or creates a credit agreement that negatively affects my credit file?</w:t>
      </w:r>
      <w:r w:rsidR="00A056A6" w:rsidRPr="00A056A6">
        <w:rPr>
          <w:rFonts w:ascii="Aptos" w:eastAsia="Aptos" w:hAnsi="Aptos" w:cs="Aptos"/>
          <w:b/>
          <w:bCs/>
          <w:sz w:val="21"/>
          <w:szCs w:val="21"/>
        </w:rPr>
        <w:br/>
      </w:r>
      <w:r w:rsidR="00A056A6" w:rsidRPr="00A056A6">
        <w:rPr>
          <w:rFonts w:ascii="Aptos" w:eastAsia="Aptos" w:hAnsi="Aptos" w:cs="Aptos"/>
          <w:bCs/>
          <w:sz w:val="21"/>
          <w:szCs w:val="21"/>
        </w:rPr>
        <w:t>We are encouraging all colleagues who are potentially affected by this to sign up to the Experian service. This service, provided for 12 months, will help you to keep an eye out for any changes that suggest someone is using your data improperly – for instance, you will get an alert if someone sets up a new credit agreement. If you become the victim of fraud, you will be offered help through Experian’s caseworker service to get back on track and sort out your credit file.</w:t>
      </w:r>
    </w:p>
    <w:p w14:paraId="18E49E43" w14:textId="66CB9B7D" w:rsidR="006A4AEC" w:rsidRPr="00A056A6" w:rsidRDefault="00A056A6" w:rsidP="00CB72F9">
      <w:pPr>
        <w:rPr>
          <w:rFonts w:ascii="Aptos" w:eastAsia="Aptos" w:hAnsi="Aptos" w:cs="Aptos"/>
          <w:bCs/>
          <w:sz w:val="21"/>
          <w:szCs w:val="21"/>
        </w:rPr>
      </w:pPr>
      <w:r w:rsidRPr="00A056A6">
        <w:rPr>
          <w:rFonts w:ascii="Aptos" w:eastAsia="Aptos" w:hAnsi="Aptos" w:cs="Aptos"/>
          <w:bCs/>
          <w:sz w:val="21"/>
          <w:szCs w:val="21"/>
        </w:rPr>
        <w:t>In addition, you should look out for any unwanted calls, emails or contact to you directly, including monitoring your bank account. You might find it helpful to talk to your bank now to let them know of the situation. Some are able to put in place additional identification verification checks for making/setting up payments, to help keep your money safe.</w:t>
      </w:r>
      <w:r w:rsidR="00CB72F9">
        <w:rPr>
          <w:rFonts w:ascii="Aptos" w:eastAsia="Aptos" w:hAnsi="Aptos" w:cs="Aptos"/>
          <w:bCs/>
          <w:sz w:val="21"/>
          <w:szCs w:val="21"/>
        </w:rPr>
        <w:br/>
      </w:r>
      <w:r w:rsidR="00CB72F9">
        <w:rPr>
          <w:rFonts w:ascii="Aptos" w:eastAsia="Aptos" w:hAnsi="Aptos" w:cs="Aptos"/>
          <w:bCs/>
          <w:sz w:val="21"/>
          <w:szCs w:val="21"/>
        </w:rPr>
        <w:br/>
      </w:r>
      <w:r w:rsidR="00FF7F1C" w:rsidRPr="000D76E3">
        <w:rPr>
          <w:rFonts w:ascii="Aptos" w:eastAsia="Aptos" w:hAnsi="Aptos" w:cs="Aptos"/>
          <w:b/>
          <w:sz w:val="21"/>
          <w:szCs w:val="21"/>
        </w:rPr>
        <w:t>If I lose money or my credit file is affected due to fraud, will I be compensated?</w:t>
      </w:r>
      <w:r w:rsidR="00FF7F1C">
        <w:rPr>
          <w:rFonts w:ascii="Aptos" w:eastAsia="Aptos" w:hAnsi="Aptos" w:cs="Aptos"/>
          <w:b/>
          <w:bCs/>
          <w:sz w:val="21"/>
          <w:szCs w:val="21"/>
        </w:rPr>
        <w:br/>
      </w:r>
      <w:r w:rsidR="00FF7F1C" w:rsidRPr="00F526DA">
        <w:rPr>
          <w:rFonts w:ascii="Aptos" w:eastAsia="Aptos" w:hAnsi="Aptos" w:cs="Aptos"/>
          <w:sz w:val="21"/>
          <w:szCs w:val="21"/>
        </w:rPr>
        <w:t xml:space="preserve">The </w:t>
      </w:r>
      <w:r w:rsidR="00CB72F9" w:rsidRPr="00C638E2">
        <w:rPr>
          <w:rFonts w:ascii="Aptos" w:eastAsia="Aptos" w:hAnsi="Aptos" w:cs="Aptos"/>
          <w:sz w:val="21"/>
          <w:szCs w:val="21"/>
        </w:rPr>
        <w:t>Diocese</w:t>
      </w:r>
      <w:r w:rsidR="00FF7F1C" w:rsidRPr="00F526DA">
        <w:rPr>
          <w:rFonts w:ascii="Aptos" w:eastAsia="Aptos" w:hAnsi="Aptos" w:cs="Aptos"/>
          <w:sz w:val="21"/>
          <w:szCs w:val="21"/>
        </w:rPr>
        <w:t xml:space="preserve"> will work alongside you and do what we can to ensure no colleagues loses out as a result of this breach by APCS. In the hopefully rare event where someone suffers a loss, we will work with you to help rectify the situation.</w:t>
      </w:r>
      <w:r w:rsidR="00CB72F9">
        <w:rPr>
          <w:rFonts w:ascii="Aptos" w:eastAsia="Aptos" w:hAnsi="Aptos" w:cs="Aptos"/>
          <w:sz w:val="21"/>
          <w:szCs w:val="21"/>
        </w:rPr>
        <w:br/>
      </w:r>
      <w:r w:rsidR="00CB72F9">
        <w:rPr>
          <w:rFonts w:ascii="Aptos" w:eastAsia="Aptos" w:hAnsi="Aptos" w:cs="Aptos"/>
          <w:sz w:val="21"/>
          <w:szCs w:val="21"/>
        </w:rPr>
        <w:br/>
      </w:r>
      <w:r w:rsidR="006A4AEC" w:rsidRPr="006A4AEC">
        <w:rPr>
          <w:b/>
          <w:bCs/>
          <w:sz w:val="21"/>
          <w:szCs w:val="21"/>
        </w:rPr>
        <w:t xml:space="preserve">What can I do to protect myself from fraud? </w:t>
      </w:r>
    </w:p>
    <w:p w14:paraId="20A1E507" w14:textId="77777777" w:rsidR="00CB72F9" w:rsidRDefault="006A4AEC" w:rsidP="00CB72F9">
      <w:pPr>
        <w:pStyle w:val="ListParagraph"/>
        <w:numPr>
          <w:ilvl w:val="0"/>
          <w:numId w:val="19"/>
        </w:numPr>
        <w:rPr>
          <w:rFonts w:ascii="Aptos" w:eastAsia="Aptos" w:hAnsi="Aptos" w:cs="Aptos"/>
          <w:sz w:val="21"/>
          <w:szCs w:val="21"/>
        </w:rPr>
      </w:pPr>
      <w:r w:rsidRPr="00CB72F9">
        <w:rPr>
          <w:rFonts w:ascii="Aptos" w:eastAsia="Aptos" w:hAnsi="Aptos" w:cs="Aptos"/>
          <w:sz w:val="21"/>
          <w:szCs w:val="21"/>
        </w:rPr>
        <w:t>Stay alert to unexpected emails, calls, or letters that mention personal details about you</w:t>
      </w:r>
    </w:p>
    <w:p w14:paraId="534C02CD" w14:textId="77777777" w:rsidR="00CB72F9" w:rsidRDefault="006A4AEC" w:rsidP="00CB72F9">
      <w:pPr>
        <w:pStyle w:val="ListParagraph"/>
        <w:numPr>
          <w:ilvl w:val="0"/>
          <w:numId w:val="19"/>
        </w:numPr>
        <w:rPr>
          <w:rFonts w:ascii="Aptos" w:eastAsia="Aptos" w:hAnsi="Aptos" w:cs="Aptos"/>
          <w:sz w:val="21"/>
          <w:szCs w:val="21"/>
        </w:rPr>
      </w:pPr>
      <w:r w:rsidRPr="00CB72F9">
        <w:rPr>
          <w:rFonts w:ascii="Aptos" w:eastAsia="Aptos" w:hAnsi="Aptos" w:cs="Aptos"/>
          <w:sz w:val="21"/>
          <w:szCs w:val="21"/>
        </w:rPr>
        <w:t>Never give personal information to unsolicited callers, even if they seem to know details about you</w:t>
      </w:r>
    </w:p>
    <w:p w14:paraId="636232E8" w14:textId="77777777" w:rsidR="00CB72F9" w:rsidRDefault="006A4AEC" w:rsidP="00CB72F9">
      <w:pPr>
        <w:pStyle w:val="ListParagraph"/>
        <w:numPr>
          <w:ilvl w:val="0"/>
          <w:numId w:val="19"/>
        </w:numPr>
        <w:rPr>
          <w:rFonts w:ascii="Aptos" w:eastAsia="Aptos" w:hAnsi="Aptos" w:cs="Aptos"/>
          <w:sz w:val="21"/>
          <w:szCs w:val="21"/>
        </w:rPr>
      </w:pPr>
      <w:r w:rsidRPr="00CB72F9">
        <w:rPr>
          <w:rFonts w:ascii="Aptos" w:eastAsia="Aptos" w:hAnsi="Aptos" w:cs="Aptos"/>
          <w:sz w:val="21"/>
          <w:szCs w:val="21"/>
        </w:rPr>
        <w:t>Verify any unexpected contact by calling the organisation directly using their official number</w:t>
      </w:r>
    </w:p>
    <w:p w14:paraId="76E28FE3" w14:textId="77777777" w:rsidR="00CB72F9" w:rsidRDefault="006A4AEC" w:rsidP="00CB72F9">
      <w:pPr>
        <w:pStyle w:val="ListParagraph"/>
        <w:numPr>
          <w:ilvl w:val="0"/>
          <w:numId w:val="19"/>
        </w:numPr>
        <w:rPr>
          <w:rFonts w:ascii="Aptos" w:eastAsia="Aptos" w:hAnsi="Aptos" w:cs="Aptos"/>
          <w:sz w:val="21"/>
          <w:szCs w:val="21"/>
        </w:rPr>
      </w:pPr>
      <w:r w:rsidRPr="00CB72F9">
        <w:rPr>
          <w:rFonts w:ascii="Aptos" w:eastAsia="Aptos" w:hAnsi="Aptos" w:cs="Aptos"/>
          <w:sz w:val="21"/>
          <w:szCs w:val="21"/>
        </w:rPr>
        <w:t>Monitor for new applications made in your name:</w:t>
      </w:r>
    </w:p>
    <w:p w14:paraId="1B0744A9" w14:textId="77777777" w:rsidR="00CB72F9" w:rsidRDefault="006A4AEC" w:rsidP="00CB72F9">
      <w:pPr>
        <w:pStyle w:val="ListParagraph"/>
        <w:numPr>
          <w:ilvl w:val="1"/>
          <w:numId w:val="19"/>
        </w:numPr>
        <w:rPr>
          <w:rFonts w:ascii="Aptos" w:eastAsia="Aptos" w:hAnsi="Aptos" w:cs="Aptos"/>
          <w:sz w:val="21"/>
          <w:szCs w:val="21"/>
        </w:rPr>
      </w:pPr>
      <w:r w:rsidRPr="00CB72F9">
        <w:rPr>
          <w:rFonts w:ascii="Aptos" w:eastAsia="Aptos" w:hAnsi="Aptos" w:cs="Aptos"/>
          <w:sz w:val="21"/>
          <w:szCs w:val="21"/>
        </w:rPr>
        <w:t>Check your credit report – see below for information about the service that will be available to you from Experian shortly.</w:t>
      </w:r>
    </w:p>
    <w:p w14:paraId="092C57E1" w14:textId="28EC1A27" w:rsidR="00CB72F9" w:rsidRDefault="006A4AEC" w:rsidP="00CB72F9">
      <w:pPr>
        <w:pStyle w:val="ListParagraph"/>
        <w:numPr>
          <w:ilvl w:val="1"/>
          <w:numId w:val="19"/>
        </w:numPr>
        <w:rPr>
          <w:rFonts w:ascii="Aptos" w:eastAsia="Aptos" w:hAnsi="Aptos" w:cs="Aptos"/>
          <w:sz w:val="21"/>
          <w:szCs w:val="21"/>
        </w:rPr>
      </w:pPr>
      <w:r w:rsidRPr="00CB72F9">
        <w:rPr>
          <w:rFonts w:ascii="Aptos" w:eastAsia="Aptos" w:hAnsi="Aptos" w:cs="Aptos"/>
          <w:sz w:val="21"/>
          <w:szCs w:val="21"/>
        </w:rPr>
        <w:t xml:space="preserve">Look for any new accounts, credit searches, or applications you </w:t>
      </w:r>
      <w:r w:rsidR="008B5598" w:rsidRPr="00CB72F9">
        <w:rPr>
          <w:rFonts w:ascii="Aptos" w:eastAsia="Aptos" w:hAnsi="Aptos" w:cs="Aptos"/>
          <w:sz w:val="21"/>
          <w:szCs w:val="21"/>
        </w:rPr>
        <w:t>did not</w:t>
      </w:r>
      <w:r w:rsidRPr="00CB72F9">
        <w:rPr>
          <w:rFonts w:ascii="Aptos" w:eastAsia="Aptos" w:hAnsi="Aptos" w:cs="Aptos"/>
          <w:sz w:val="21"/>
          <w:szCs w:val="21"/>
        </w:rPr>
        <w:t xml:space="preserve"> make</w:t>
      </w:r>
      <w:r w:rsidR="00CB72F9">
        <w:rPr>
          <w:rFonts w:ascii="Aptos" w:eastAsia="Aptos" w:hAnsi="Aptos" w:cs="Aptos"/>
          <w:sz w:val="21"/>
          <w:szCs w:val="21"/>
        </w:rPr>
        <w:t>.</w:t>
      </w:r>
    </w:p>
    <w:p w14:paraId="1BD064C0" w14:textId="45C12D86" w:rsidR="008447C6" w:rsidRPr="00CB72F9" w:rsidRDefault="006A4AEC" w:rsidP="00CB72F9">
      <w:pPr>
        <w:pStyle w:val="ListParagraph"/>
        <w:numPr>
          <w:ilvl w:val="0"/>
          <w:numId w:val="19"/>
        </w:numPr>
        <w:spacing w:after="0"/>
        <w:rPr>
          <w:rFonts w:ascii="Aptos" w:eastAsia="Aptos" w:hAnsi="Aptos" w:cs="Aptos"/>
          <w:sz w:val="21"/>
          <w:szCs w:val="21"/>
        </w:rPr>
      </w:pPr>
      <w:r w:rsidRPr="00CB72F9">
        <w:rPr>
          <w:rFonts w:eastAsiaTheme="minorEastAsia"/>
          <w:color w:val="000000" w:themeColor="text1"/>
          <w:sz w:val="21"/>
          <w:szCs w:val="21"/>
        </w:rPr>
        <w:t>Inform your bank, building society and credit card company of any unusual transactions on your statement</w:t>
      </w:r>
      <w:r w:rsidR="009F4F68">
        <w:rPr>
          <w:rFonts w:eastAsiaTheme="minorEastAsia"/>
          <w:color w:val="000000" w:themeColor="text1"/>
          <w:sz w:val="21"/>
          <w:szCs w:val="21"/>
        </w:rPr>
        <w:t>.</w:t>
      </w:r>
      <w:r w:rsidR="009F4F68">
        <w:rPr>
          <w:rFonts w:eastAsiaTheme="minorEastAsia"/>
          <w:color w:val="000000" w:themeColor="text1"/>
          <w:sz w:val="21"/>
          <w:szCs w:val="21"/>
        </w:rPr>
        <w:br/>
      </w:r>
    </w:p>
    <w:p w14:paraId="3EF9233D" w14:textId="77777777" w:rsidR="008447C6" w:rsidRDefault="006A4AEC" w:rsidP="008447C6">
      <w:pPr>
        <w:rPr>
          <w:rFonts w:ascii="Aptos" w:eastAsia="Aptos" w:hAnsi="Aptos" w:cs="Aptos"/>
          <w:sz w:val="21"/>
          <w:szCs w:val="21"/>
          <w:u w:val="single"/>
        </w:rPr>
      </w:pPr>
      <w:r w:rsidRPr="008447C6">
        <w:rPr>
          <w:rFonts w:ascii="Aptos" w:eastAsia="Aptos" w:hAnsi="Aptos" w:cs="Aptos"/>
          <w:sz w:val="21"/>
          <w:szCs w:val="21"/>
          <w:u w:val="single"/>
        </w:rPr>
        <w:t>Links and contact numbers</w:t>
      </w:r>
    </w:p>
    <w:p w14:paraId="08D5F24F" w14:textId="77777777" w:rsidR="008447C6" w:rsidRDefault="006A4AEC" w:rsidP="006A4AEC">
      <w:pPr>
        <w:rPr>
          <w:rFonts w:ascii="Aptos" w:eastAsia="Aptos" w:hAnsi="Aptos" w:cs="Aptos"/>
          <w:sz w:val="21"/>
          <w:szCs w:val="21"/>
        </w:rPr>
      </w:pPr>
      <w:r w:rsidRPr="006A4AEC">
        <w:rPr>
          <w:rFonts w:ascii="Aptos" w:eastAsia="Aptos" w:hAnsi="Aptos" w:cs="Aptos"/>
          <w:b/>
          <w:bCs/>
          <w:sz w:val="21"/>
          <w:szCs w:val="21"/>
        </w:rPr>
        <w:t>Action Fraud </w:t>
      </w:r>
      <w:r w:rsidRPr="006A4AEC">
        <w:rPr>
          <w:rFonts w:ascii="Aptos" w:eastAsia="Aptos" w:hAnsi="Aptos" w:cs="Aptos"/>
          <w:sz w:val="21"/>
          <w:szCs w:val="21"/>
        </w:rPr>
        <w:br/>
        <w:t>The government has put together</w:t>
      </w:r>
      <w:r w:rsidRPr="006A4AEC">
        <w:rPr>
          <w:rFonts w:ascii="Aptos" w:eastAsia="Aptos" w:hAnsi="Aptos" w:cs="Aptos"/>
          <w:b/>
          <w:bCs/>
          <w:sz w:val="21"/>
          <w:szCs w:val="21"/>
        </w:rPr>
        <w:t> </w:t>
      </w:r>
      <w:hyperlink r:id="rId13" w:history="1">
        <w:r w:rsidRPr="006A4AEC">
          <w:rPr>
            <w:rStyle w:val="Hyperlink"/>
            <w:rFonts w:ascii="Aptos" w:eastAsia="Aptos" w:hAnsi="Aptos" w:cs="Aptos"/>
            <w:b/>
            <w:bCs/>
            <w:sz w:val="21"/>
            <w:szCs w:val="21"/>
          </w:rPr>
          <w:t>this checklist to help on the steps to take to repair your identity</w:t>
        </w:r>
      </w:hyperlink>
      <w:r w:rsidRPr="006A4AEC">
        <w:rPr>
          <w:rFonts w:ascii="Aptos" w:eastAsia="Aptos" w:hAnsi="Aptos" w:cs="Aptos"/>
          <w:sz w:val="21"/>
          <w:szCs w:val="21"/>
        </w:rPr>
        <w:t> and prevent re-victimisation.</w:t>
      </w:r>
    </w:p>
    <w:p w14:paraId="3DE321BB" w14:textId="0326F6C7" w:rsidR="006A4AEC" w:rsidRPr="006A4AEC" w:rsidRDefault="006A4AEC" w:rsidP="006A4AEC">
      <w:pPr>
        <w:spacing w:after="0"/>
        <w:rPr>
          <w:rFonts w:ascii="Aptos" w:eastAsia="Aptos" w:hAnsi="Aptos" w:cs="Aptos"/>
          <w:sz w:val="21"/>
          <w:szCs w:val="21"/>
        </w:rPr>
      </w:pPr>
      <w:r w:rsidRPr="006A4AEC">
        <w:rPr>
          <w:rFonts w:ascii="Aptos" w:eastAsia="Aptos" w:hAnsi="Aptos" w:cs="Aptos"/>
          <w:sz w:val="21"/>
          <w:szCs w:val="21"/>
        </w:rPr>
        <w:t xml:space="preserve">The National Fraud and Cyber Crime Reporting Centre </w:t>
      </w:r>
      <w:proofErr w:type="gramStart"/>
      <w:r w:rsidRPr="006A4AEC">
        <w:rPr>
          <w:rFonts w:ascii="Aptos" w:eastAsia="Aptos" w:hAnsi="Aptos" w:cs="Aptos"/>
          <w:sz w:val="21"/>
          <w:szCs w:val="21"/>
        </w:rPr>
        <w:t>has</w:t>
      </w:r>
      <w:proofErr w:type="gramEnd"/>
      <w:r w:rsidRPr="006A4AEC">
        <w:rPr>
          <w:rFonts w:ascii="Aptos" w:eastAsia="Aptos" w:hAnsi="Aptos" w:cs="Aptos"/>
          <w:sz w:val="21"/>
          <w:szCs w:val="21"/>
        </w:rPr>
        <w:t xml:space="preserve"> a wealth of advice and resources on the Action Fraud website. </w:t>
      </w:r>
    </w:p>
    <w:p w14:paraId="4D91DC53" w14:textId="77777777" w:rsidR="006A4AEC" w:rsidRPr="006A4AEC" w:rsidRDefault="006A4AEC" w:rsidP="006A4AEC">
      <w:pPr>
        <w:numPr>
          <w:ilvl w:val="0"/>
          <w:numId w:val="8"/>
        </w:numPr>
        <w:spacing w:after="0"/>
        <w:rPr>
          <w:rFonts w:ascii="Aptos" w:eastAsia="Aptos" w:hAnsi="Aptos" w:cs="Aptos"/>
          <w:sz w:val="21"/>
          <w:szCs w:val="21"/>
        </w:rPr>
      </w:pPr>
      <w:hyperlink r:id="rId14" w:history="1">
        <w:r w:rsidRPr="006A4AEC">
          <w:rPr>
            <w:rStyle w:val="Hyperlink"/>
            <w:rFonts w:ascii="Aptos" w:eastAsia="Aptos" w:hAnsi="Aptos" w:cs="Aptos"/>
            <w:b/>
            <w:bCs/>
            <w:sz w:val="21"/>
            <w:szCs w:val="21"/>
          </w:rPr>
          <w:t>www.actionfraud.police.uk</w:t>
        </w:r>
      </w:hyperlink>
    </w:p>
    <w:p w14:paraId="5263A4A1" w14:textId="1CCBA6AF" w:rsidR="00C11B61" w:rsidRPr="00C11B61" w:rsidRDefault="006A4AEC" w:rsidP="00C11B61">
      <w:pPr>
        <w:numPr>
          <w:ilvl w:val="0"/>
          <w:numId w:val="8"/>
        </w:numPr>
        <w:rPr>
          <w:rFonts w:ascii="Aptos" w:eastAsia="Aptos" w:hAnsi="Aptos" w:cs="Aptos"/>
          <w:sz w:val="21"/>
          <w:szCs w:val="21"/>
        </w:rPr>
      </w:pPr>
      <w:r w:rsidRPr="006A4AEC">
        <w:rPr>
          <w:rFonts w:ascii="Aptos" w:eastAsia="Aptos" w:hAnsi="Aptos" w:cs="Aptos"/>
          <w:sz w:val="21"/>
          <w:szCs w:val="21"/>
        </w:rPr>
        <w:t>Call Action Fraud on 0300 123 2040</w:t>
      </w:r>
    </w:p>
    <w:p w14:paraId="6D6C96FD" w14:textId="77777777" w:rsidR="006A4AEC" w:rsidRPr="006A4AEC" w:rsidRDefault="006A4AEC" w:rsidP="006A4AEC">
      <w:pPr>
        <w:spacing w:after="0"/>
        <w:rPr>
          <w:rFonts w:ascii="Aptos" w:eastAsia="Aptos" w:hAnsi="Aptos" w:cs="Aptos"/>
          <w:sz w:val="21"/>
          <w:szCs w:val="21"/>
        </w:rPr>
      </w:pPr>
      <w:r w:rsidRPr="006A4AEC">
        <w:rPr>
          <w:rFonts w:ascii="Aptos" w:eastAsia="Aptos" w:hAnsi="Aptos" w:cs="Aptos"/>
          <w:b/>
          <w:bCs/>
          <w:sz w:val="21"/>
          <w:szCs w:val="21"/>
        </w:rPr>
        <w:t>GOV.UK</w:t>
      </w:r>
    </w:p>
    <w:p w14:paraId="79E95A53" w14:textId="77777777" w:rsidR="006A4AEC" w:rsidRDefault="006A4AEC" w:rsidP="006A4AEC">
      <w:pPr>
        <w:numPr>
          <w:ilvl w:val="0"/>
          <w:numId w:val="9"/>
        </w:numPr>
        <w:rPr>
          <w:rFonts w:ascii="Aptos" w:eastAsia="Aptos" w:hAnsi="Aptos" w:cs="Aptos"/>
          <w:sz w:val="21"/>
          <w:szCs w:val="21"/>
        </w:rPr>
      </w:pPr>
      <w:hyperlink r:id="rId15" w:history="1">
        <w:r w:rsidRPr="006A4AEC">
          <w:rPr>
            <w:rStyle w:val="Hyperlink"/>
            <w:rFonts w:ascii="Aptos" w:eastAsia="Aptos" w:hAnsi="Aptos" w:cs="Aptos"/>
            <w:b/>
            <w:bCs/>
            <w:sz w:val="21"/>
            <w:szCs w:val="21"/>
          </w:rPr>
          <w:t>Advice from GOV.UK on the actions you should take</w:t>
        </w:r>
      </w:hyperlink>
      <w:r w:rsidRPr="006A4AEC">
        <w:rPr>
          <w:rFonts w:ascii="Aptos" w:eastAsia="Aptos" w:hAnsi="Aptos" w:cs="Aptos"/>
          <w:sz w:val="21"/>
          <w:szCs w:val="21"/>
        </w:rPr>
        <w:t> if you have shared personal information</w:t>
      </w:r>
    </w:p>
    <w:p w14:paraId="083B0A15" w14:textId="7F4C23E9" w:rsidR="006A4AEC" w:rsidRPr="006A4AEC" w:rsidRDefault="006A4AEC" w:rsidP="006A4AEC">
      <w:pPr>
        <w:spacing w:after="0"/>
        <w:rPr>
          <w:rFonts w:ascii="Aptos" w:eastAsia="Aptos" w:hAnsi="Aptos" w:cs="Aptos"/>
          <w:sz w:val="21"/>
          <w:szCs w:val="21"/>
        </w:rPr>
      </w:pPr>
      <w:r w:rsidRPr="006A4AEC">
        <w:rPr>
          <w:rFonts w:ascii="Aptos" w:eastAsia="Aptos" w:hAnsi="Aptos" w:cs="Aptos"/>
          <w:b/>
          <w:bCs/>
          <w:sz w:val="21"/>
          <w:szCs w:val="21"/>
        </w:rPr>
        <w:t>Financial Ombudsman Service</w:t>
      </w:r>
      <w:r w:rsidRPr="006A4AEC">
        <w:rPr>
          <w:rFonts w:ascii="Aptos" w:eastAsia="Aptos" w:hAnsi="Aptos" w:cs="Aptos"/>
          <w:b/>
          <w:bCs/>
          <w:sz w:val="21"/>
          <w:szCs w:val="21"/>
        </w:rPr>
        <w:br/>
      </w:r>
      <w:r w:rsidRPr="006A4AEC">
        <w:rPr>
          <w:rFonts w:ascii="Aptos" w:eastAsia="Aptos" w:hAnsi="Aptos" w:cs="Aptos"/>
          <w:sz w:val="21"/>
          <w:szCs w:val="21"/>
        </w:rPr>
        <w:t xml:space="preserve">If </w:t>
      </w:r>
      <w:r w:rsidR="00581C4C" w:rsidRPr="006A4AEC">
        <w:rPr>
          <w:rFonts w:ascii="Aptos" w:eastAsia="Aptos" w:hAnsi="Aptos" w:cs="Aptos"/>
          <w:sz w:val="21"/>
          <w:szCs w:val="21"/>
        </w:rPr>
        <w:t>you have</w:t>
      </w:r>
      <w:r w:rsidRPr="006A4AEC">
        <w:rPr>
          <w:rFonts w:ascii="Aptos" w:eastAsia="Aptos" w:hAnsi="Aptos" w:cs="Aptos"/>
          <w:sz w:val="21"/>
          <w:szCs w:val="21"/>
        </w:rPr>
        <w:t xml:space="preserve"> lost money because of fraud or a scam – and </w:t>
      </w:r>
      <w:r w:rsidR="00527106" w:rsidRPr="006A4AEC">
        <w:rPr>
          <w:rFonts w:ascii="Aptos" w:eastAsia="Aptos" w:hAnsi="Aptos" w:cs="Aptos"/>
          <w:sz w:val="21"/>
          <w:szCs w:val="21"/>
        </w:rPr>
        <w:t>you are</w:t>
      </w:r>
      <w:r w:rsidRPr="006A4AEC">
        <w:rPr>
          <w:rFonts w:ascii="Aptos" w:eastAsia="Aptos" w:hAnsi="Aptos" w:cs="Aptos"/>
          <w:sz w:val="21"/>
          <w:szCs w:val="21"/>
        </w:rPr>
        <w:t xml:space="preserve"> unhappy with how your bank or payment service provider handled things – The Financial Ombudsman Service may be able to help.</w:t>
      </w:r>
    </w:p>
    <w:p w14:paraId="2160C8A4" w14:textId="0339B464" w:rsidR="00C11B61" w:rsidRPr="00C11B61" w:rsidRDefault="006A4AEC" w:rsidP="00C11B61">
      <w:pPr>
        <w:numPr>
          <w:ilvl w:val="0"/>
          <w:numId w:val="10"/>
        </w:numPr>
        <w:rPr>
          <w:rFonts w:ascii="Aptos" w:eastAsia="Aptos" w:hAnsi="Aptos" w:cs="Aptos"/>
          <w:sz w:val="21"/>
          <w:szCs w:val="21"/>
        </w:rPr>
      </w:pPr>
      <w:hyperlink r:id="rId16" w:history="1">
        <w:r w:rsidRPr="006A4AEC">
          <w:rPr>
            <w:rStyle w:val="Hyperlink"/>
            <w:rFonts w:ascii="Aptos" w:eastAsia="Aptos" w:hAnsi="Aptos" w:cs="Aptos"/>
            <w:b/>
            <w:bCs/>
            <w:sz w:val="21"/>
            <w:szCs w:val="21"/>
          </w:rPr>
          <w:t>www.financial-ombudsman.org.uk/consumers/complaints-can-help/fraud-scams</w:t>
        </w:r>
      </w:hyperlink>
    </w:p>
    <w:p w14:paraId="4C69909E" w14:textId="77777777" w:rsidR="006A4AEC" w:rsidRPr="006A4AEC" w:rsidRDefault="006A4AEC" w:rsidP="006A4AEC">
      <w:pPr>
        <w:spacing w:after="0"/>
        <w:rPr>
          <w:rFonts w:ascii="Aptos" w:eastAsia="Aptos" w:hAnsi="Aptos" w:cs="Aptos"/>
          <w:sz w:val="21"/>
          <w:szCs w:val="21"/>
        </w:rPr>
      </w:pPr>
      <w:r w:rsidRPr="006A4AEC">
        <w:rPr>
          <w:rFonts w:ascii="Aptos" w:eastAsia="Aptos" w:hAnsi="Aptos" w:cs="Aptos"/>
          <w:b/>
          <w:bCs/>
          <w:sz w:val="21"/>
          <w:szCs w:val="21"/>
        </w:rPr>
        <w:t>General advice</w:t>
      </w:r>
    </w:p>
    <w:p w14:paraId="08DDE793" w14:textId="77777777" w:rsidR="006A4AEC" w:rsidRPr="006A4AEC" w:rsidRDefault="006A4AEC" w:rsidP="006A4AEC">
      <w:pPr>
        <w:numPr>
          <w:ilvl w:val="0"/>
          <w:numId w:val="11"/>
        </w:numPr>
        <w:spacing w:after="0"/>
        <w:rPr>
          <w:rFonts w:ascii="Aptos" w:eastAsia="Aptos" w:hAnsi="Aptos" w:cs="Aptos"/>
          <w:sz w:val="21"/>
          <w:szCs w:val="21"/>
        </w:rPr>
      </w:pPr>
      <w:hyperlink r:id="rId17" w:history="1">
        <w:r w:rsidRPr="006A4AEC">
          <w:rPr>
            <w:rStyle w:val="Hyperlink"/>
            <w:rFonts w:ascii="Aptos" w:eastAsia="Aptos" w:hAnsi="Aptos" w:cs="Aptos"/>
            <w:b/>
            <w:bCs/>
            <w:sz w:val="21"/>
            <w:szCs w:val="21"/>
          </w:rPr>
          <w:t>www.citizensadvice.org.uk</w:t>
        </w:r>
      </w:hyperlink>
    </w:p>
    <w:p w14:paraId="39D1EEA5" w14:textId="438E5810" w:rsidR="00C11B61" w:rsidRPr="00C11B61" w:rsidRDefault="006A4AEC" w:rsidP="00C11B61">
      <w:pPr>
        <w:numPr>
          <w:ilvl w:val="0"/>
          <w:numId w:val="11"/>
        </w:numPr>
        <w:rPr>
          <w:rFonts w:ascii="Aptos" w:eastAsia="Aptos" w:hAnsi="Aptos" w:cs="Aptos"/>
          <w:sz w:val="21"/>
          <w:szCs w:val="21"/>
        </w:rPr>
      </w:pPr>
      <w:r w:rsidRPr="006A4AEC">
        <w:rPr>
          <w:rFonts w:ascii="Aptos" w:eastAsia="Aptos" w:hAnsi="Aptos" w:cs="Aptos"/>
          <w:sz w:val="21"/>
          <w:szCs w:val="21"/>
        </w:rPr>
        <w:t>Call Citizens Advice on 0808 223 1133</w:t>
      </w:r>
    </w:p>
    <w:p w14:paraId="4363C0EF" w14:textId="77777777" w:rsidR="006A4AEC" w:rsidRPr="006A4AEC" w:rsidRDefault="006A4AEC" w:rsidP="006A4AEC">
      <w:pPr>
        <w:spacing w:after="0"/>
        <w:rPr>
          <w:rFonts w:ascii="Aptos" w:eastAsia="Aptos" w:hAnsi="Aptos" w:cs="Aptos"/>
          <w:sz w:val="21"/>
          <w:szCs w:val="21"/>
        </w:rPr>
      </w:pPr>
      <w:r w:rsidRPr="006A4AEC">
        <w:rPr>
          <w:rFonts w:ascii="Aptos" w:eastAsia="Aptos" w:hAnsi="Aptos" w:cs="Aptos"/>
          <w:b/>
          <w:bCs/>
          <w:sz w:val="21"/>
          <w:szCs w:val="21"/>
        </w:rPr>
        <w:t>To report the theft or loss of post</w:t>
      </w:r>
    </w:p>
    <w:p w14:paraId="64ED63FE" w14:textId="77777777" w:rsidR="006A4AEC" w:rsidRPr="006A4AEC" w:rsidRDefault="006A4AEC" w:rsidP="006A4AEC">
      <w:pPr>
        <w:numPr>
          <w:ilvl w:val="0"/>
          <w:numId w:val="12"/>
        </w:numPr>
        <w:spacing w:after="0"/>
        <w:rPr>
          <w:rFonts w:ascii="Aptos" w:eastAsia="Aptos" w:hAnsi="Aptos" w:cs="Aptos"/>
          <w:sz w:val="21"/>
          <w:szCs w:val="21"/>
        </w:rPr>
      </w:pPr>
      <w:r w:rsidRPr="006A4AEC">
        <w:rPr>
          <w:rFonts w:ascii="Aptos" w:eastAsia="Aptos" w:hAnsi="Aptos" w:cs="Aptos"/>
          <w:sz w:val="21"/>
          <w:szCs w:val="21"/>
        </w:rPr>
        <w:t>Royal Mail website: </w:t>
      </w:r>
      <w:hyperlink r:id="rId18" w:history="1">
        <w:r w:rsidRPr="006A4AEC">
          <w:rPr>
            <w:rStyle w:val="Hyperlink"/>
            <w:rFonts w:ascii="Aptos" w:eastAsia="Aptos" w:hAnsi="Aptos" w:cs="Aptos"/>
            <w:b/>
            <w:bCs/>
            <w:sz w:val="21"/>
            <w:szCs w:val="21"/>
          </w:rPr>
          <w:t>www.royalmail.com/report-a-crime</w:t>
        </w:r>
      </w:hyperlink>
    </w:p>
    <w:p w14:paraId="0221F8F2" w14:textId="77777777" w:rsidR="006A4AEC" w:rsidRPr="006A4AEC" w:rsidRDefault="006A4AEC" w:rsidP="006A4AEC">
      <w:pPr>
        <w:numPr>
          <w:ilvl w:val="0"/>
          <w:numId w:val="12"/>
        </w:numPr>
        <w:spacing w:after="0"/>
        <w:rPr>
          <w:rFonts w:ascii="Aptos" w:eastAsia="Aptos" w:hAnsi="Aptos" w:cs="Aptos"/>
          <w:sz w:val="21"/>
          <w:szCs w:val="21"/>
        </w:rPr>
      </w:pPr>
      <w:r w:rsidRPr="006A4AEC">
        <w:rPr>
          <w:rFonts w:ascii="Aptos" w:eastAsia="Aptos" w:hAnsi="Aptos" w:cs="Aptos"/>
          <w:sz w:val="21"/>
          <w:szCs w:val="21"/>
        </w:rPr>
        <w:t>Or call Royal Mail on 08457 740 740</w:t>
      </w:r>
    </w:p>
    <w:p w14:paraId="513928F2" w14:textId="77777777" w:rsidR="006A4AEC" w:rsidRPr="006A4AEC" w:rsidRDefault="006A4AEC" w:rsidP="003B6710">
      <w:pPr>
        <w:spacing w:after="0"/>
        <w:rPr>
          <w:bCs/>
          <w:sz w:val="21"/>
          <w:szCs w:val="21"/>
        </w:rPr>
      </w:pPr>
    </w:p>
    <w:p w14:paraId="60BC3D88" w14:textId="77777777" w:rsidR="003B6710" w:rsidRDefault="003B6710" w:rsidP="003B6710">
      <w:pPr>
        <w:spacing w:after="0"/>
        <w:rPr>
          <w:bCs/>
          <w:sz w:val="21"/>
          <w:szCs w:val="21"/>
        </w:rPr>
      </w:pPr>
    </w:p>
    <w:p w14:paraId="7153459F" w14:textId="3DDBEC50" w:rsidR="00786A4E" w:rsidRPr="001B55E2" w:rsidRDefault="00786A4E" w:rsidP="003B6710">
      <w:pPr>
        <w:spacing w:after="0"/>
        <w:rPr>
          <w:bCs/>
          <w:color w:val="002060"/>
        </w:rPr>
      </w:pPr>
      <w:r w:rsidRPr="001B55E2">
        <w:rPr>
          <w:bCs/>
          <w:color w:val="002060"/>
          <w:sz w:val="28"/>
          <w:szCs w:val="28"/>
        </w:rPr>
        <w:t xml:space="preserve">Experian Identity Plus </w:t>
      </w:r>
    </w:p>
    <w:p w14:paraId="65D64C97" w14:textId="77777777" w:rsidR="00786A4E" w:rsidRDefault="00786A4E" w:rsidP="003B6710">
      <w:pPr>
        <w:spacing w:after="0"/>
        <w:rPr>
          <w:bCs/>
          <w:sz w:val="21"/>
          <w:szCs w:val="21"/>
        </w:rPr>
      </w:pPr>
    </w:p>
    <w:p w14:paraId="3F9A24E4" w14:textId="22071AF8" w:rsidR="00344A93" w:rsidRPr="00476663" w:rsidRDefault="00344A93" w:rsidP="003B6710">
      <w:pPr>
        <w:spacing w:after="0"/>
        <w:rPr>
          <w:b/>
          <w:sz w:val="21"/>
          <w:szCs w:val="21"/>
        </w:rPr>
      </w:pPr>
      <w:r w:rsidRPr="00476663">
        <w:rPr>
          <w:b/>
          <w:sz w:val="21"/>
          <w:szCs w:val="21"/>
        </w:rPr>
        <w:t xml:space="preserve">Who can I speak to about </w:t>
      </w:r>
      <w:r w:rsidR="007C1CDB" w:rsidRPr="00476663">
        <w:rPr>
          <w:b/>
          <w:sz w:val="21"/>
          <w:szCs w:val="21"/>
        </w:rPr>
        <w:t xml:space="preserve">getting an access code for </w:t>
      </w:r>
      <w:r w:rsidR="00476663" w:rsidRPr="00476663">
        <w:rPr>
          <w:b/>
          <w:sz w:val="21"/>
          <w:szCs w:val="21"/>
        </w:rPr>
        <w:t>the</w:t>
      </w:r>
      <w:r w:rsidR="007C1CDB" w:rsidRPr="00476663">
        <w:rPr>
          <w:b/>
          <w:sz w:val="21"/>
          <w:szCs w:val="21"/>
        </w:rPr>
        <w:t xml:space="preserve"> credit check and web monitoring </w:t>
      </w:r>
      <w:r w:rsidR="00476663" w:rsidRPr="00476663">
        <w:rPr>
          <w:b/>
          <w:sz w:val="21"/>
          <w:szCs w:val="21"/>
        </w:rPr>
        <w:t>service from Experian?</w:t>
      </w:r>
    </w:p>
    <w:p w14:paraId="5C7A3B89" w14:textId="269C81AD" w:rsidR="00476663" w:rsidRDefault="000D76E3" w:rsidP="003B6710">
      <w:pPr>
        <w:spacing w:after="0"/>
        <w:rPr>
          <w:sz w:val="21"/>
          <w:szCs w:val="21"/>
        </w:rPr>
      </w:pPr>
      <w:hyperlink r:id="rId19" w:history="1">
        <w:r w:rsidRPr="00B85028">
          <w:rPr>
            <w:rStyle w:val="Hyperlink"/>
            <w:sz w:val="21"/>
            <w:szCs w:val="21"/>
          </w:rPr>
          <w:t>k.preedy@hereford.anglican.org</w:t>
        </w:r>
      </w:hyperlink>
    </w:p>
    <w:p w14:paraId="53C833BB" w14:textId="77777777" w:rsidR="000D76E3" w:rsidRDefault="000D76E3" w:rsidP="003B6710">
      <w:pPr>
        <w:spacing w:after="0"/>
        <w:rPr>
          <w:bCs/>
          <w:sz w:val="21"/>
          <w:szCs w:val="21"/>
        </w:rPr>
      </w:pPr>
    </w:p>
    <w:p w14:paraId="44132415" w14:textId="77777777" w:rsidR="00786A4E" w:rsidRPr="00786A4E" w:rsidRDefault="00786A4E" w:rsidP="00786A4E">
      <w:pPr>
        <w:spacing w:after="0"/>
        <w:rPr>
          <w:bCs/>
          <w:sz w:val="21"/>
          <w:szCs w:val="21"/>
        </w:rPr>
      </w:pPr>
      <w:r w:rsidRPr="00786A4E">
        <w:rPr>
          <w:b/>
          <w:bCs/>
          <w:sz w:val="21"/>
          <w:szCs w:val="21"/>
        </w:rPr>
        <w:t>What does the Experian Identity Plus account provide?</w:t>
      </w:r>
      <w:r w:rsidRPr="00786A4E">
        <w:rPr>
          <w:bCs/>
          <w:sz w:val="21"/>
          <w:szCs w:val="21"/>
        </w:rPr>
        <w:br/>
        <w:t>Features of the Experian Identity Plus account includes:</w:t>
      </w:r>
    </w:p>
    <w:p w14:paraId="2D5C08FB" w14:textId="77777777" w:rsidR="00786A4E" w:rsidRPr="00786A4E" w:rsidRDefault="00786A4E" w:rsidP="00786A4E">
      <w:pPr>
        <w:numPr>
          <w:ilvl w:val="0"/>
          <w:numId w:val="13"/>
        </w:numPr>
        <w:spacing w:after="0"/>
        <w:rPr>
          <w:bCs/>
          <w:sz w:val="21"/>
          <w:szCs w:val="21"/>
        </w:rPr>
      </w:pPr>
      <w:r w:rsidRPr="00786A4E">
        <w:rPr>
          <w:b/>
          <w:bCs/>
          <w:sz w:val="21"/>
          <w:szCs w:val="21"/>
        </w:rPr>
        <w:t>Daily Experian Fraud Report</w:t>
      </w:r>
      <w:r w:rsidRPr="00786A4E">
        <w:rPr>
          <w:bCs/>
          <w:sz w:val="21"/>
          <w:szCs w:val="21"/>
        </w:rPr>
        <w:br/>
        <w:t>If you log in, you can get your daily Experian Fraud Report. This details key information from your Experian Credit Report that may help you identify fraudulent activity on your credit report.</w:t>
      </w:r>
    </w:p>
    <w:p w14:paraId="3ED1465F" w14:textId="77777777" w:rsidR="00786A4E" w:rsidRPr="00786A4E" w:rsidRDefault="00786A4E" w:rsidP="00786A4E">
      <w:pPr>
        <w:numPr>
          <w:ilvl w:val="0"/>
          <w:numId w:val="14"/>
        </w:numPr>
        <w:spacing w:after="0"/>
        <w:rPr>
          <w:bCs/>
          <w:sz w:val="21"/>
          <w:szCs w:val="21"/>
        </w:rPr>
      </w:pPr>
      <w:r w:rsidRPr="00786A4E">
        <w:rPr>
          <w:b/>
          <w:bCs/>
          <w:sz w:val="21"/>
          <w:szCs w:val="21"/>
        </w:rPr>
        <w:t>Alerts provided as part of the service</w:t>
      </w:r>
      <w:r w:rsidRPr="00786A4E">
        <w:rPr>
          <w:bCs/>
          <w:sz w:val="21"/>
          <w:szCs w:val="21"/>
        </w:rPr>
        <w:br/>
        <w:t>Alerts will be provided by email and/or SMS, depending on your settings and features availability.</w:t>
      </w:r>
    </w:p>
    <w:p w14:paraId="7D858565" w14:textId="77777777" w:rsidR="00786A4E" w:rsidRPr="00786A4E" w:rsidRDefault="00786A4E" w:rsidP="00786A4E">
      <w:pPr>
        <w:numPr>
          <w:ilvl w:val="0"/>
          <w:numId w:val="15"/>
        </w:numPr>
        <w:spacing w:after="0"/>
        <w:rPr>
          <w:bCs/>
          <w:sz w:val="21"/>
          <w:szCs w:val="21"/>
        </w:rPr>
      </w:pPr>
      <w:r w:rsidRPr="00786A4E">
        <w:rPr>
          <w:b/>
          <w:bCs/>
          <w:sz w:val="21"/>
          <w:szCs w:val="21"/>
        </w:rPr>
        <w:t>Experian fraud alerts</w:t>
      </w:r>
      <w:r w:rsidRPr="00786A4E">
        <w:rPr>
          <w:bCs/>
          <w:sz w:val="21"/>
          <w:szCs w:val="21"/>
        </w:rPr>
        <w:br/>
        <w:t>Get alerts by email and/or text message about certain changes to your Experian Fraud Report. Alerts relate to when accounts are opened or closed, or when your credit report is searched. Some of our credit alerts may be sent in real-time to notify of certain changes when they happen, others are sent weekly.</w:t>
      </w:r>
    </w:p>
    <w:p w14:paraId="065B808F" w14:textId="77777777" w:rsidR="00786A4E" w:rsidRPr="00786A4E" w:rsidRDefault="00786A4E" w:rsidP="00786A4E">
      <w:pPr>
        <w:numPr>
          <w:ilvl w:val="0"/>
          <w:numId w:val="16"/>
        </w:numPr>
        <w:spacing w:after="0"/>
        <w:rPr>
          <w:bCs/>
          <w:sz w:val="21"/>
          <w:szCs w:val="21"/>
        </w:rPr>
      </w:pPr>
      <w:r w:rsidRPr="00786A4E">
        <w:rPr>
          <w:b/>
          <w:bCs/>
          <w:sz w:val="21"/>
          <w:szCs w:val="21"/>
        </w:rPr>
        <w:t xml:space="preserve">Experian </w:t>
      </w:r>
      <w:proofErr w:type="spellStart"/>
      <w:r w:rsidRPr="00786A4E">
        <w:rPr>
          <w:b/>
          <w:bCs/>
          <w:sz w:val="21"/>
          <w:szCs w:val="21"/>
        </w:rPr>
        <w:t>CreditLock</w:t>
      </w:r>
      <w:proofErr w:type="spellEnd"/>
      <w:r w:rsidRPr="00786A4E">
        <w:rPr>
          <w:b/>
          <w:bCs/>
          <w:sz w:val="21"/>
          <w:szCs w:val="21"/>
        </w:rPr>
        <w:t xml:space="preserve"> alerts</w:t>
      </w:r>
      <w:r w:rsidRPr="00786A4E">
        <w:rPr>
          <w:bCs/>
          <w:sz w:val="21"/>
          <w:szCs w:val="21"/>
        </w:rPr>
        <w:br/>
        <w:t>Experian will let you know when your Experian credit file is searched and if your credit file was locked. For any applications that are blocked you will be sent a message by email and/or text to make you aware.</w:t>
      </w:r>
    </w:p>
    <w:p w14:paraId="7F5FB401" w14:textId="77777777" w:rsidR="00786A4E" w:rsidRPr="00786A4E" w:rsidRDefault="00786A4E" w:rsidP="00786A4E">
      <w:pPr>
        <w:numPr>
          <w:ilvl w:val="0"/>
          <w:numId w:val="17"/>
        </w:numPr>
        <w:spacing w:after="0"/>
        <w:rPr>
          <w:bCs/>
          <w:sz w:val="21"/>
          <w:szCs w:val="21"/>
        </w:rPr>
      </w:pPr>
      <w:proofErr w:type="spellStart"/>
      <w:r w:rsidRPr="00786A4E">
        <w:rPr>
          <w:b/>
          <w:bCs/>
          <w:sz w:val="21"/>
          <w:szCs w:val="21"/>
        </w:rPr>
        <w:t>CreditLock</w:t>
      </w:r>
      <w:proofErr w:type="spellEnd"/>
      <w:r w:rsidRPr="00786A4E">
        <w:rPr>
          <w:bCs/>
          <w:sz w:val="21"/>
          <w:szCs w:val="21"/>
        </w:rPr>
        <w:br/>
        <w:t xml:space="preserve">Experian </w:t>
      </w:r>
      <w:proofErr w:type="spellStart"/>
      <w:r w:rsidRPr="00786A4E">
        <w:rPr>
          <w:bCs/>
          <w:sz w:val="21"/>
          <w:szCs w:val="21"/>
        </w:rPr>
        <w:t>CreditLock</w:t>
      </w:r>
      <w:proofErr w:type="spellEnd"/>
      <w:r w:rsidRPr="00786A4E">
        <w:rPr>
          <w:bCs/>
          <w:sz w:val="21"/>
          <w:szCs w:val="21"/>
        </w:rPr>
        <w:t xml:space="preserve"> is designed to reduce fraudulent credit applications. Locking your Experian Credit Report will help to block new fraudulent credit applications made in your name, using your information from the Experian Credit Bureau.</w:t>
      </w:r>
    </w:p>
    <w:p w14:paraId="22AE3E73" w14:textId="7616CE91" w:rsidR="00786A4E" w:rsidRDefault="00786A4E" w:rsidP="00786A4E">
      <w:pPr>
        <w:numPr>
          <w:ilvl w:val="0"/>
          <w:numId w:val="18"/>
        </w:numPr>
        <w:spacing w:after="0"/>
        <w:rPr>
          <w:bCs/>
          <w:sz w:val="21"/>
          <w:szCs w:val="21"/>
        </w:rPr>
      </w:pPr>
      <w:r w:rsidRPr="00786A4E">
        <w:rPr>
          <w:b/>
          <w:bCs/>
          <w:sz w:val="21"/>
          <w:szCs w:val="21"/>
        </w:rPr>
        <w:t>Web monitoring</w:t>
      </w:r>
      <w:r w:rsidRPr="00786A4E">
        <w:rPr>
          <w:bCs/>
          <w:sz w:val="21"/>
          <w:szCs w:val="21"/>
        </w:rPr>
        <w:br/>
        <w:t xml:space="preserve">Experian will help you better protect your identity by scanning certain internet sites and </w:t>
      </w:r>
      <w:r w:rsidRPr="00786A4E">
        <w:rPr>
          <w:bCs/>
          <w:sz w:val="21"/>
          <w:szCs w:val="21"/>
        </w:rPr>
        <w:lastRenderedPageBreak/>
        <w:t xml:space="preserve">locations for selected personal and financial </w:t>
      </w:r>
      <w:r w:rsidR="004237CA" w:rsidRPr="00786A4E">
        <w:rPr>
          <w:bCs/>
          <w:sz w:val="21"/>
          <w:szCs w:val="21"/>
        </w:rPr>
        <w:t>details and</w:t>
      </w:r>
      <w:r w:rsidRPr="00786A4E">
        <w:rPr>
          <w:bCs/>
          <w:sz w:val="21"/>
          <w:szCs w:val="21"/>
        </w:rPr>
        <w:t xml:space="preserve"> alerting you by email or text message if anything looks wrong or fraudulent. Alerts are sent every day that we find suspicious information. Web monitoring is designed to work alongside taking a cautious approach to your sharing of data and use of the internet and other digital services.</w:t>
      </w:r>
    </w:p>
    <w:p w14:paraId="15898433" w14:textId="39057D8C" w:rsidR="00786A4E" w:rsidRPr="00786A4E" w:rsidRDefault="00786A4E" w:rsidP="00786A4E">
      <w:pPr>
        <w:spacing w:after="0"/>
        <w:ind w:left="720"/>
        <w:rPr>
          <w:bCs/>
          <w:sz w:val="21"/>
          <w:szCs w:val="21"/>
        </w:rPr>
      </w:pPr>
      <w:r w:rsidRPr="00786A4E">
        <w:rPr>
          <w:bCs/>
          <w:sz w:val="21"/>
          <w:szCs w:val="21"/>
        </w:rPr>
        <w:t> </w:t>
      </w:r>
    </w:p>
    <w:p w14:paraId="57A1597D" w14:textId="77777777" w:rsidR="00786A4E" w:rsidRPr="00B6116C" w:rsidRDefault="00786A4E" w:rsidP="00786A4E">
      <w:pPr>
        <w:spacing w:after="0"/>
        <w:rPr>
          <w:bCs/>
          <w:sz w:val="21"/>
          <w:szCs w:val="21"/>
        </w:rPr>
      </w:pPr>
      <w:hyperlink r:id="rId20" w:history="1">
        <w:r w:rsidRPr="00786A4E">
          <w:rPr>
            <w:rStyle w:val="Hyperlink"/>
            <w:bCs/>
            <w:sz w:val="21"/>
            <w:szCs w:val="21"/>
          </w:rPr>
          <w:t>Read this guide to Identity Plus for more details</w:t>
        </w:r>
      </w:hyperlink>
    </w:p>
    <w:p w14:paraId="0A7D4854" w14:textId="77777777" w:rsidR="00786A4E" w:rsidRPr="00786A4E" w:rsidRDefault="00786A4E" w:rsidP="00786A4E">
      <w:pPr>
        <w:spacing w:after="0"/>
        <w:rPr>
          <w:bCs/>
          <w:sz w:val="21"/>
          <w:szCs w:val="21"/>
        </w:rPr>
      </w:pPr>
    </w:p>
    <w:p w14:paraId="2147966A" w14:textId="7233D019" w:rsidR="001E074A" w:rsidRDefault="001E074A" w:rsidP="00F9243C">
      <w:pPr>
        <w:rPr>
          <w:sz w:val="21"/>
          <w:szCs w:val="21"/>
        </w:rPr>
      </w:pPr>
      <w:r w:rsidRPr="001E074A">
        <w:rPr>
          <w:b/>
          <w:bCs/>
          <w:sz w:val="21"/>
          <w:szCs w:val="21"/>
        </w:rPr>
        <w:t>How do I read my credit report? I have never had one before</w:t>
      </w:r>
      <w:r w:rsidRPr="001E074A">
        <w:rPr>
          <w:b/>
          <w:bCs/>
          <w:sz w:val="21"/>
          <w:szCs w:val="21"/>
        </w:rPr>
        <w:br/>
      </w:r>
      <w:r w:rsidRPr="001E074A">
        <w:rPr>
          <w:sz w:val="21"/>
          <w:szCs w:val="21"/>
        </w:rPr>
        <w:t xml:space="preserve">If </w:t>
      </w:r>
      <w:r w:rsidR="008B5598" w:rsidRPr="001E074A">
        <w:rPr>
          <w:sz w:val="21"/>
          <w:szCs w:val="21"/>
        </w:rPr>
        <w:t>you are</w:t>
      </w:r>
      <w:r w:rsidRPr="001E074A">
        <w:rPr>
          <w:sz w:val="21"/>
          <w:szCs w:val="21"/>
        </w:rPr>
        <w:t xml:space="preserve"> not sure where to start, </w:t>
      </w:r>
      <w:proofErr w:type="gramStart"/>
      <w:r w:rsidRPr="001E074A">
        <w:rPr>
          <w:sz w:val="21"/>
          <w:szCs w:val="21"/>
        </w:rPr>
        <w:t>take a look</w:t>
      </w:r>
      <w:proofErr w:type="gramEnd"/>
      <w:r w:rsidRPr="001E074A">
        <w:rPr>
          <w:sz w:val="21"/>
          <w:szCs w:val="21"/>
        </w:rPr>
        <w:t xml:space="preserve"> at this guide </w:t>
      </w:r>
      <w:r w:rsidR="00F9243C">
        <w:rPr>
          <w:sz w:val="21"/>
          <w:szCs w:val="21"/>
        </w:rPr>
        <w:t>from Experian:</w:t>
      </w:r>
      <w:r w:rsidR="00A950AA">
        <w:rPr>
          <w:sz w:val="21"/>
          <w:szCs w:val="21"/>
        </w:rPr>
        <w:t xml:space="preserve"> </w:t>
      </w:r>
      <w:r w:rsidR="00F9243C" w:rsidRPr="00F9243C">
        <w:rPr>
          <w:sz w:val="21"/>
          <w:szCs w:val="21"/>
        </w:rPr>
        <w:t>www.experian.co.uk/consumer/experian-credit-report.html</w:t>
      </w:r>
      <w:r w:rsidR="00F9243C">
        <w:rPr>
          <w:sz w:val="21"/>
          <w:szCs w:val="21"/>
        </w:rPr>
        <w:t xml:space="preserve"> </w:t>
      </w:r>
    </w:p>
    <w:p w14:paraId="0BCEDAB4" w14:textId="3CC65F6C" w:rsidR="001E074A" w:rsidRPr="001E074A" w:rsidRDefault="001E074A" w:rsidP="001E074A">
      <w:pPr>
        <w:spacing w:after="0"/>
        <w:rPr>
          <w:sz w:val="21"/>
          <w:szCs w:val="21"/>
        </w:rPr>
      </w:pPr>
      <w:r w:rsidRPr="001E074A">
        <w:rPr>
          <w:sz w:val="21"/>
          <w:szCs w:val="21"/>
        </w:rPr>
        <w:t>Your credit report has different sections. For instance, it will show information about you, any credit agreements you have (e.g. your mortgage or with a phone company), your financial connections (e.g. spouses/partners), and details of any missed/overdue payments on credit agreements.</w:t>
      </w:r>
    </w:p>
    <w:p w14:paraId="1851A260" w14:textId="77777777" w:rsidR="001E074A" w:rsidRDefault="001E074A" w:rsidP="00786A4E">
      <w:pPr>
        <w:spacing w:after="0"/>
        <w:rPr>
          <w:b/>
          <w:bCs/>
          <w:sz w:val="21"/>
          <w:szCs w:val="21"/>
        </w:rPr>
      </w:pPr>
    </w:p>
    <w:p w14:paraId="63F2FCC1" w14:textId="0FB7C6C8" w:rsidR="00786A4E" w:rsidRDefault="00786A4E" w:rsidP="00786A4E">
      <w:pPr>
        <w:spacing w:after="0"/>
        <w:rPr>
          <w:bCs/>
          <w:sz w:val="21"/>
          <w:szCs w:val="21"/>
        </w:rPr>
      </w:pPr>
      <w:r w:rsidRPr="00786A4E">
        <w:rPr>
          <w:b/>
          <w:bCs/>
          <w:sz w:val="21"/>
          <w:szCs w:val="21"/>
        </w:rPr>
        <w:t>What happens beyond 12 months with the Experian service?</w:t>
      </w:r>
      <w:r w:rsidRPr="00786A4E">
        <w:rPr>
          <w:bCs/>
          <w:sz w:val="21"/>
          <w:szCs w:val="21"/>
        </w:rPr>
        <w:br/>
        <w:t>At the end of the 12-month period the individuals will get an email to say their subscription is coming to an end and the options available to them.</w:t>
      </w:r>
    </w:p>
    <w:p w14:paraId="25901C87" w14:textId="77777777" w:rsidR="00786A4E" w:rsidRPr="00786A4E" w:rsidRDefault="00786A4E" w:rsidP="00786A4E">
      <w:pPr>
        <w:spacing w:after="0"/>
        <w:rPr>
          <w:bCs/>
          <w:sz w:val="21"/>
          <w:szCs w:val="21"/>
        </w:rPr>
      </w:pPr>
    </w:p>
    <w:p w14:paraId="7BD76AFA" w14:textId="77777777" w:rsidR="00786A4E" w:rsidRPr="00786A4E" w:rsidRDefault="00786A4E" w:rsidP="00786A4E">
      <w:pPr>
        <w:spacing w:after="0"/>
        <w:rPr>
          <w:bCs/>
          <w:sz w:val="21"/>
          <w:szCs w:val="21"/>
        </w:rPr>
      </w:pPr>
      <w:r w:rsidRPr="00786A4E">
        <w:rPr>
          <w:b/>
          <w:bCs/>
          <w:sz w:val="21"/>
          <w:szCs w:val="21"/>
        </w:rPr>
        <w:t>How up to date is Experian? For instance, if someone set up a credit agreement today, would they tell me today?</w:t>
      </w:r>
      <w:r w:rsidRPr="00786A4E">
        <w:rPr>
          <w:b/>
          <w:bCs/>
          <w:sz w:val="21"/>
          <w:szCs w:val="21"/>
        </w:rPr>
        <w:br/>
      </w:r>
      <w:r w:rsidRPr="00786A4E">
        <w:rPr>
          <w:bCs/>
          <w:sz w:val="21"/>
          <w:szCs w:val="21"/>
        </w:rPr>
        <w:t>Through your Experian Identity Plus subscription*, you will be offered daily alerts as to whether something has changed within your credit report. The subscription also allows you to lock your Experian credit report to help stop fraudsters taking out agreements in your name.</w:t>
      </w:r>
    </w:p>
    <w:p w14:paraId="6A010CF6" w14:textId="77777777" w:rsidR="00905B64" w:rsidRPr="00786A4E" w:rsidRDefault="00905B64" w:rsidP="00786A4E">
      <w:pPr>
        <w:spacing w:after="0"/>
        <w:rPr>
          <w:bCs/>
          <w:sz w:val="21"/>
          <w:szCs w:val="21"/>
        </w:rPr>
      </w:pPr>
    </w:p>
    <w:p w14:paraId="524F30EF" w14:textId="77777777" w:rsidR="00786A4E" w:rsidRDefault="00786A4E" w:rsidP="00786A4E">
      <w:pPr>
        <w:spacing w:after="0"/>
        <w:rPr>
          <w:bCs/>
          <w:sz w:val="21"/>
          <w:szCs w:val="21"/>
        </w:rPr>
      </w:pPr>
      <w:r w:rsidRPr="00786A4E">
        <w:rPr>
          <w:b/>
          <w:bCs/>
          <w:sz w:val="21"/>
          <w:szCs w:val="21"/>
        </w:rPr>
        <w:t>I have been advised to use CIFAS as well. Is this necessary?</w:t>
      </w:r>
      <w:r w:rsidRPr="00786A4E">
        <w:rPr>
          <w:b/>
          <w:bCs/>
          <w:sz w:val="21"/>
          <w:szCs w:val="21"/>
        </w:rPr>
        <w:br/>
      </w:r>
      <w:r w:rsidRPr="00786A4E">
        <w:rPr>
          <w:bCs/>
          <w:sz w:val="21"/>
          <w:szCs w:val="21"/>
        </w:rPr>
        <w:t>Experian is a member of CIFAS (Credit Industry Fraud Avoidance System) and can access data related to confirmed fraud cases. CIFAS focuses on fraud prevention; Experian offers identity verification and fraud prevention.</w:t>
      </w:r>
    </w:p>
    <w:p w14:paraId="5F2CA231" w14:textId="77777777" w:rsidR="00684E9D" w:rsidRDefault="00684E9D" w:rsidP="00786A4E">
      <w:pPr>
        <w:spacing w:after="0"/>
        <w:rPr>
          <w:bCs/>
          <w:sz w:val="21"/>
          <w:szCs w:val="21"/>
        </w:rPr>
      </w:pPr>
    </w:p>
    <w:p w14:paraId="5BDF88C0" w14:textId="703B15FB" w:rsidR="00684E9D" w:rsidRDefault="00684E9D" w:rsidP="00684E9D">
      <w:pPr>
        <w:rPr>
          <w:bCs/>
          <w:sz w:val="21"/>
          <w:szCs w:val="21"/>
        </w:rPr>
      </w:pPr>
      <w:r w:rsidRPr="00684E9D">
        <w:rPr>
          <w:b/>
          <w:bCs/>
          <w:sz w:val="21"/>
          <w:szCs w:val="21"/>
        </w:rPr>
        <w:t>I already have an Experian account, or I have used Experian in the past. What should I do?</w:t>
      </w:r>
      <w:r w:rsidRPr="00684E9D">
        <w:rPr>
          <w:bCs/>
          <w:sz w:val="21"/>
          <w:szCs w:val="21"/>
        </w:rPr>
        <w:br/>
        <w:t xml:space="preserve">If when you log into Experian using the code we have given you, and you are using your personal email address, you may be told that you already have an account under that username. In this case either continue to use your existing account if you are still paying for it and let us know that you </w:t>
      </w:r>
      <w:r w:rsidR="008B5598" w:rsidRPr="00684E9D">
        <w:rPr>
          <w:bCs/>
          <w:sz w:val="21"/>
          <w:szCs w:val="21"/>
        </w:rPr>
        <w:t>do not</w:t>
      </w:r>
      <w:r w:rsidRPr="00684E9D">
        <w:rPr>
          <w:bCs/>
          <w:sz w:val="21"/>
          <w:szCs w:val="21"/>
        </w:rPr>
        <w:t xml:space="preserve"> need the code or create a new account using a different email address</w:t>
      </w:r>
      <w:r>
        <w:rPr>
          <w:bCs/>
          <w:sz w:val="21"/>
          <w:szCs w:val="21"/>
        </w:rPr>
        <w:t>.</w:t>
      </w:r>
    </w:p>
    <w:p w14:paraId="7ECAA8B3" w14:textId="3626CFD9" w:rsidR="00684E9D" w:rsidRDefault="00684E9D" w:rsidP="00786A4E">
      <w:pPr>
        <w:spacing w:after="0"/>
        <w:rPr>
          <w:bCs/>
          <w:sz w:val="21"/>
          <w:szCs w:val="21"/>
        </w:rPr>
      </w:pPr>
      <w:r w:rsidRPr="00684E9D">
        <w:rPr>
          <w:bCs/>
          <w:sz w:val="21"/>
          <w:szCs w:val="21"/>
        </w:rPr>
        <w:t>If you need further assistance, please call the Experian support line on 03444 818182.</w:t>
      </w:r>
    </w:p>
    <w:p w14:paraId="5C16F918" w14:textId="77777777" w:rsidR="00594AFC" w:rsidRDefault="00594AFC" w:rsidP="00786A4E">
      <w:pPr>
        <w:spacing w:after="0"/>
        <w:rPr>
          <w:bCs/>
          <w:sz w:val="21"/>
          <w:szCs w:val="21"/>
        </w:rPr>
      </w:pPr>
    </w:p>
    <w:p w14:paraId="4F26104A" w14:textId="77777777" w:rsidR="00594AFC" w:rsidRPr="00594AFC" w:rsidRDefault="00594AFC" w:rsidP="00594AFC">
      <w:pPr>
        <w:spacing w:after="0"/>
        <w:rPr>
          <w:bCs/>
          <w:sz w:val="21"/>
          <w:szCs w:val="21"/>
        </w:rPr>
      </w:pPr>
      <w:r w:rsidRPr="00594AFC">
        <w:rPr>
          <w:b/>
          <w:bCs/>
          <w:sz w:val="21"/>
          <w:szCs w:val="21"/>
        </w:rPr>
        <w:t>Experian asks for a lot of personal data, should I be giving this to them</w:t>
      </w:r>
    </w:p>
    <w:p w14:paraId="024BD3E8" w14:textId="77777777" w:rsidR="00594AFC" w:rsidRPr="00594AFC" w:rsidRDefault="00594AFC" w:rsidP="00594AFC">
      <w:pPr>
        <w:rPr>
          <w:bCs/>
          <w:sz w:val="21"/>
          <w:szCs w:val="21"/>
        </w:rPr>
      </w:pPr>
      <w:r w:rsidRPr="00594AFC">
        <w:rPr>
          <w:bCs/>
          <w:sz w:val="21"/>
          <w:szCs w:val="21"/>
        </w:rPr>
        <w:t>When you create the account, you will be asked for your email address as a username, you should use your own personal email account because reports from Experian contain your own personal financial information which should not be held in a work email inbox (see above).</w:t>
      </w:r>
    </w:p>
    <w:p w14:paraId="320D29C6" w14:textId="22AA370B" w:rsidR="00594AFC" w:rsidRPr="00594AFC" w:rsidRDefault="00594AFC" w:rsidP="00594AFC">
      <w:pPr>
        <w:rPr>
          <w:bCs/>
          <w:sz w:val="21"/>
          <w:szCs w:val="21"/>
        </w:rPr>
      </w:pPr>
      <w:r w:rsidRPr="00594AFC">
        <w:rPr>
          <w:bCs/>
          <w:sz w:val="21"/>
          <w:szCs w:val="21"/>
        </w:rPr>
        <w:t xml:space="preserve">You </w:t>
      </w:r>
      <w:r w:rsidR="000047E0">
        <w:rPr>
          <w:bCs/>
          <w:sz w:val="21"/>
          <w:szCs w:val="21"/>
        </w:rPr>
        <w:t>may</w:t>
      </w:r>
      <w:r w:rsidRPr="00594AFC">
        <w:rPr>
          <w:bCs/>
          <w:sz w:val="21"/>
          <w:szCs w:val="21"/>
        </w:rPr>
        <w:t xml:space="preserve"> be asked for date of birth and address so that Experian can identify you, and they may ask you for additional data, for example, your mother’s name as an additional security check.</w:t>
      </w:r>
    </w:p>
    <w:p w14:paraId="3E085724" w14:textId="77777777" w:rsidR="00594AFC" w:rsidRPr="00594AFC" w:rsidRDefault="00594AFC" w:rsidP="00594AFC">
      <w:pPr>
        <w:rPr>
          <w:bCs/>
          <w:sz w:val="21"/>
          <w:szCs w:val="21"/>
        </w:rPr>
      </w:pPr>
      <w:r w:rsidRPr="00594AFC">
        <w:rPr>
          <w:bCs/>
          <w:sz w:val="21"/>
          <w:szCs w:val="21"/>
        </w:rPr>
        <w:t>They will already know some of your financial arrangements e.g. mortgage information and bank account details etc, or other financial arrangements where you have had to get a credit check, and they will ask you to confirm these.</w:t>
      </w:r>
    </w:p>
    <w:p w14:paraId="6103D21F" w14:textId="77777777" w:rsidR="00594AFC" w:rsidRPr="00594AFC" w:rsidRDefault="00594AFC" w:rsidP="00594AFC">
      <w:pPr>
        <w:rPr>
          <w:bCs/>
          <w:sz w:val="21"/>
          <w:szCs w:val="21"/>
        </w:rPr>
      </w:pPr>
      <w:r w:rsidRPr="00594AFC">
        <w:rPr>
          <w:bCs/>
          <w:sz w:val="21"/>
          <w:szCs w:val="21"/>
        </w:rPr>
        <w:t>They need these details to ensure that they monitor all your financial arrangements, however, they also collect data for marketing purposes.</w:t>
      </w:r>
    </w:p>
    <w:p w14:paraId="6AA0EB7E" w14:textId="77777777" w:rsidR="00594AFC" w:rsidRPr="00594AFC" w:rsidRDefault="00594AFC" w:rsidP="00594AFC">
      <w:pPr>
        <w:spacing w:after="0"/>
        <w:rPr>
          <w:bCs/>
          <w:sz w:val="21"/>
          <w:szCs w:val="21"/>
        </w:rPr>
      </w:pPr>
      <w:r w:rsidRPr="00594AFC">
        <w:rPr>
          <w:bCs/>
          <w:sz w:val="21"/>
          <w:szCs w:val="21"/>
        </w:rPr>
        <w:lastRenderedPageBreak/>
        <w:t>You should read their Privacy Notice here: </w:t>
      </w:r>
      <w:hyperlink r:id="rId21" w:history="1">
        <w:r w:rsidRPr="00594AFC">
          <w:rPr>
            <w:rStyle w:val="Hyperlink"/>
            <w:b/>
            <w:bCs/>
            <w:sz w:val="21"/>
            <w:szCs w:val="21"/>
          </w:rPr>
          <w:t>Experian Consumer Privacy Policy</w:t>
        </w:r>
      </w:hyperlink>
    </w:p>
    <w:p w14:paraId="67BB7357" w14:textId="4B7CC596" w:rsidR="00594AFC" w:rsidRPr="00786A4E" w:rsidRDefault="00594AFC" w:rsidP="00786A4E">
      <w:pPr>
        <w:spacing w:after="0"/>
        <w:rPr>
          <w:bCs/>
          <w:sz w:val="21"/>
          <w:szCs w:val="21"/>
        </w:rPr>
      </w:pPr>
      <w:r w:rsidRPr="00594AFC">
        <w:rPr>
          <w:bCs/>
          <w:sz w:val="21"/>
          <w:szCs w:val="21"/>
        </w:rPr>
        <w:t>To opt out of marketing click here: </w:t>
      </w:r>
      <w:proofErr w:type="spellStart"/>
      <w:r>
        <w:fldChar w:fldCharType="begin"/>
      </w:r>
      <w:r>
        <w:instrText>HYPERLINK "https://www.experianmarketingservices.digital/OptOut"</w:instrText>
      </w:r>
      <w:r>
        <w:fldChar w:fldCharType="separate"/>
      </w:r>
      <w:r w:rsidRPr="00594AFC">
        <w:rPr>
          <w:rStyle w:val="Hyperlink"/>
          <w:b/>
          <w:bCs/>
          <w:sz w:val="21"/>
          <w:szCs w:val="21"/>
        </w:rPr>
        <w:t>Opt</w:t>
      </w:r>
      <w:proofErr w:type="spellEnd"/>
      <w:r w:rsidRPr="00594AFC">
        <w:rPr>
          <w:rStyle w:val="Hyperlink"/>
          <w:b/>
          <w:bCs/>
          <w:sz w:val="21"/>
          <w:szCs w:val="21"/>
        </w:rPr>
        <w:t xml:space="preserve"> out by marketing channel and industry sector - Experian Consumer Information Portal</w:t>
      </w:r>
      <w:r>
        <w:fldChar w:fldCharType="end"/>
      </w:r>
    </w:p>
    <w:p w14:paraId="1D41DCC8" w14:textId="77777777" w:rsidR="00786A4E" w:rsidRDefault="00786A4E" w:rsidP="003B6710">
      <w:pPr>
        <w:spacing w:after="0"/>
        <w:rPr>
          <w:bCs/>
          <w:sz w:val="21"/>
          <w:szCs w:val="21"/>
        </w:rPr>
      </w:pPr>
    </w:p>
    <w:p w14:paraId="56970159" w14:textId="77777777" w:rsidR="003B6710" w:rsidRDefault="003B6710" w:rsidP="003B6710">
      <w:pPr>
        <w:spacing w:after="0"/>
        <w:rPr>
          <w:bCs/>
          <w:sz w:val="21"/>
          <w:szCs w:val="21"/>
        </w:rPr>
      </w:pPr>
    </w:p>
    <w:p w14:paraId="7458DEFD" w14:textId="1BB8AAE7" w:rsidR="00A475F7" w:rsidRPr="000B2F9C" w:rsidRDefault="000B2F9C" w:rsidP="003B6710">
      <w:pPr>
        <w:spacing w:after="0"/>
        <w:rPr>
          <w:bCs/>
          <w:sz w:val="24"/>
          <w:szCs w:val="24"/>
        </w:rPr>
      </w:pPr>
      <w:r>
        <w:rPr>
          <w:bCs/>
          <w:color w:val="002060"/>
          <w:sz w:val="28"/>
          <w:szCs w:val="28"/>
        </w:rPr>
        <w:t>Other / g</w:t>
      </w:r>
      <w:r w:rsidR="00A475F7" w:rsidRPr="000B2F9C">
        <w:rPr>
          <w:bCs/>
          <w:color w:val="002060"/>
          <w:sz w:val="28"/>
          <w:szCs w:val="28"/>
        </w:rPr>
        <w:t xml:space="preserve">eneral </w:t>
      </w:r>
      <w:r w:rsidR="00A475F7" w:rsidRPr="000B2F9C">
        <w:rPr>
          <w:bCs/>
          <w:sz w:val="24"/>
          <w:szCs w:val="24"/>
        </w:rPr>
        <w:br/>
      </w:r>
    </w:p>
    <w:p w14:paraId="3380DD8E" w14:textId="77777777" w:rsidR="00A475F7" w:rsidRDefault="00A475F7" w:rsidP="00A475F7">
      <w:pPr>
        <w:spacing w:after="0"/>
        <w:rPr>
          <w:rFonts w:ascii="Aptos" w:eastAsia="Aptos" w:hAnsi="Aptos" w:cs="Aptos"/>
          <w:b/>
          <w:bCs/>
          <w:sz w:val="21"/>
          <w:szCs w:val="21"/>
        </w:rPr>
      </w:pPr>
      <w:r w:rsidRPr="1D015CF3">
        <w:rPr>
          <w:rFonts w:ascii="Aptos" w:eastAsia="Aptos" w:hAnsi="Aptos" w:cs="Aptos"/>
          <w:b/>
          <w:bCs/>
          <w:sz w:val="21"/>
          <w:szCs w:val="21"/>
        </w:rPr>
        <w:t>I have been approached by a journalist to ask me about the breach. What do I do?</w:t>
      </w:r>
    </w:p>
    <w:p w14:paraId="71C07211" w14:textId="000A7194" w:rsidR="00A475F7" w:rsidRDefault="00A475F7" w:rsidP="00A475F7">
      <w:pPr>
        <w:rPr>
          <w:rFonts w:ascii="Aptos" w:eastAsia="Aptos" w:hAnsi="Aptos" w:cs="Aptos"/>
          <w:sz w:val="21"/>
          <w:szCs w:val="21"/>
        </w:rPr>
      </w:pPr>
      <w:r w:rsidRPr="58E5A0A7">
        <w:rPr>
          <w:rFonts w:ascii="Aptos" w:eastAsia="Aptos" w:hAnsi="Aptos" w:cs="Aptos"/>
          <w:sz w:val="21"/>
          <w:szCs w:val="21"/>
        </w:rPr>
        <w:t>Please do not offer any comment</w:t>
      </w:r>
      <w:r>
        <w:rPr>
          <w:rFonts w:ascii="Aptos" w:eastAsia="Aptos" w:hAnsi="Aptos" w:cs="Aptos"/>
          <w:sz w:val="21"/>
          <w:szCs w:val="21"/>
        </w:rPr>
        <w:t xml:space="preserve"> and </w:t>
      </w:r>
      <w:r w:rsidRPr="58E5A0A7">
        <w:rPr>
          <w:rFonts w:ascii="Aptos" w:eastAsia="Aptos" w:hAnsi="Aptos" w:cs="Aptos"/>
          <w:sz w:val="21"/>
          <w:szCs w:val="21"/>
        </w:rPr>
        <w:t xml:space="preserve">refer them to </w:t>
      </w:r>
      <w:r>
        <w:rPr>
          <w:rFonts w:ascii="Aptos" w:eastAsia="Aptos" w:hAnsi="Aptos" w:cs="Aptos"/>
          <w:sz w:val="21"/>
          <w:szCs w:val="21"/>
        </w:rPr>
        <w:t xml:space="preserve">our communications team </w:t>
      </w:r>
      <w:hyperlink r:id="rId22" w:history="1">
        <w:r w:rsidR="000D76E3" w:rsidRPr="00B85028">
          <w:rPr>
            <w:rStyle w:val="Hyperlink"/>
            <w:sz w:val="21"/>
            <w:szCs w:val="21"/>
          </w:rPr>
          <w:t>communications@hereford.anglican.org</w:t>
        </w:r>
      </w:hyperlink>
    </w:p>
    <w:p w14:paraId="36CBD666" w14:textId="77777777" w:rsidR="003E6B54" w:rsidRDefault="003E6B54" w:rsidP="003B6710">
      <w:pPr>
        <w:spacing w:after="0"/>
      </w:pPr>
    </w:p>
    <w:p w14:paraId="0A285415" w14:textId="77777777" w:rsidR="00B94603" w:rsidRDefault="00B94603" w:rsidP="003B6710">
      <w:pPr>
        <w:spacing w:after="0"/>
      </w:pPr>
    </w:p>
    <w:p w14:paraId="381DCACE" w14:textId="77777777" w:rsidR="00B94603" w:rsidRDefault="00B94603" w:rsidP="003B6710">
      <w:pPr>
        <w:spacing w:after="0"/>
      </w:pPr>
    </w:p>
    <w:sectPr w:rsidR="00B94603">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A6D6A" w14:textId="77777777" w:rsidR="001E1F7B" w:rsidRDefault="001E1F7B" w:rsidP="00725666">
      <w:pPr>
        <w:spacing w:after="0" w:line="240" w:lineRule="auto"/>
      </w:pPr>
      <w:r>
        <w:separator/>
      </w:r>
    </w:p>
  </w:endnote>
  <w:endnote w:type="continuationSeparator" w:id="0">
    <w:p w14:paraId="04D92C5F" w14:textId="77777777" w:rsidR="001E1F7B" w:rsidRDefault="001E1F7B" w:rsidP="00725666">
      <w:pPr>
        <w:spacing w:after="0" w:line="240" w:lineRule="auto"/>
      </w:pPr>
      <w:r>
        <w:continuationSeparator/>
      </w:r>
    </w:p>
  </w:endnote>
  <w:endnote w:type="continuationNotice" w:id="1">
    <w:p w14:paraId="6D4F653E" w14:textId="77777777" w:rsidR="001E1F7B" w:rsidRDefault="001E1F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5C218" w14:textId="77777777" w:rsidR="001E1F7B" w:rsidRDefault="001E1F7B" w:rsidP="00725666">
      <w:pPr>
        <w:spacing w:after="0" w:line="240" w:lineRule="auto"/>
      </w:pPr>
      <w:r>
        <w:separator/>
      </w:r>
    </w:p>
  </w:footnote>
  <w:footnote w:type="continuationSeparator" w:id="0">
    <w:p w14:paraId="2B46EB12" w14:textId="77777777" w:rsidR="001E1F7B" w:rsidRDefault="001E1F7B" w:rsidP="00725666">
      <w:pPr>
        <w:spacing w:after="0" w:line="240" w:lineRule="auto"/>
      </w:pPr>
      <w:r>
        <w:continuationSeparator/>
      </w:r>
    </w:p>
  </w:footnote>
  <w:footnote w:type="continuationNotice" w:id="1">
    <w:p w14:paraId="6555AC58" w14:textId="77777777" w:rsidR="001E1F7B" w:rsidRDefault="001E1F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0081D" w14:textId="3375E510" w:rsidR="00725666" w:rsidRDefault="00725666" w:rsidP="00725666">
    <w:pPr>
      <w:pStyle w:val="Header"/>
      <w:ind w:left="4320"/>
      <w:jc w:val="right"/>
    </w:pPr>
    <w:r>
      <w:t>28 August 2025</w:t>
    </w:r>
  </w:p>
  <w:p w14:paraId="516B2F7D" w14:textId="77777777" w:rsidR="00725666" w:rsidRDefault="00725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4209"/>
    <w:multiLevelType w:val="hybridMultilevel"/>
    <w:tmpl w:val="FFFFFFFF"/>
    <w:lvl w:ilvl="0" w:tplc="55167D92">
      <w:start w:val="1"/>
      <w:numFmt w:val="bullet"/>
      <w:lvlText w:val=""/>
      <w:lvlJc w:val="left"/>
      <w:pPr>
        <w:ind w:left="720" w:hanging="360"/>
      </w:pPr>
      <w:rPr>
        <w:rFonts w:ascii="Symbol" w:hAnsi="Symbol" w:hint="default"/>
      </w:rPr>
    </w:lvl>
    <w:lvl w:ilvl="1" w:tplc="AB52E180">
      <w:start w:val="1"/>
      <w:numFmt w:val="bullet"/>
      <w:lvlText w:val="o"/>
      <w:lvlJc w:val="left"/>
      <w:pPr>
        <w:ind w:left="1440" w:hanging="360"/>
      </w:pPr>
      <w:rPr>
        <w:rFonts w:ascii="Courier New" w:hAnsi="Courier New" w:hint="default"/>
      </w:rPr>
    </w:lvl>
    <w:lvl w:ilvl="2" w:tplc="846EED4A">
      <w:start w:val="1"/>
      <w:numFmt w:val="bullet"/>
      <w:lvlText w:val=""/>
      <w:lvlJc w:val="left"/>
      <w:pPr>
        <w:ind w:left="2160" w:hanging="360"/>
      </w:pPr>
      <w:rPr>
        <w:rFonts w:ascii="Wingdings" w:hAnsi="Wingdings" w:hint="default"/>
      </w:rPr>
    </w:lvl>
    <w:lvl w:ilvl="3" w:tplc="E618E954">
      <w:start w:val="1"/>
      <w:numFmt w:val="bullet"/>
      <w:lvlText w:val=""/>
      <w:lvlJc w:val="left"/>
      <w:pPr>
        <w:ind w:left="2880" w:hanging="360"/>
      </w:pPr>
      <w:rPr>
        <w:rFonts w:ascii="Symbol" w:hAnsi="Symbol" w:hint="default"/>
      </w:rPr>
    </w:lvl>
    <w:lvl w:ilvl="4" w:tplc="CE2AA47E">
      <w:start w:val="1"/>
      <w:numFmt w:val="bullet"/>
      <w:lvlText w:val="o"/>
      <w:lvlJc w:val="left"/>
      <w:pPr>
        <w:ind w:left="3600" w:hanging="360"/>
      </w:pPr>
      <w:rPr>
        <w:rFonts w:ascii="Courier New" w:hAnsi="Courier New" w:hint="default"/>
      </w:rPr>
    </w:lvl>
    <w:lvl w:ilvl="5" w:tplc="E4727304">
      <w:start w:val="1"/>
      <w:numFmt w:val="bullet"/>
      <w:lvlText w:val=""/>
      <w:lvlJc w:val="left"/>
      <w:pPr>
        <w:ind w:left="4320" w:hanging="360"/>
      </w:pPr>
      <w:rPr>
        <w:rFonts w:ascii="Wingdings" w:hAnsi="Wingdings" w:hint="default"/>
      </w:rPr>
    </w:lvl>
    <w:lvl w:ilvl="6" w:tplc="DDB06B0A">
      <w:start w:val="1"/>
      <w:numFmt w:val="bullet"/>
      <w:lvlText w:val=""/>
      <w:lvlJc w:val="left"/>
      <w:pPr>
        <w:ind w:left="5040" w:hanging="360"/>
      </w:pPr>
      <w:rPr>
        <w:rFonts w:ascii="Symbol" w:hAnsi="Symbol" w:hint="default"/>
      </w:rPr>
    </w:lvl>
    <w:lvl w:ilvl="7" w:tplc="E3722C78">
      <w:start w:val="1"/>
      <w:numFmt w:val="bullet"/>
      <w:lvlText w:val="o"/>
      <w:lvlJc w:val="left"/>
      <w:pPr>
        <w:ind w:left="5760" w:hanging="360"/>
      </w:pPr>
      <w:rPr>
        <w:rFonts w:ascii="Courier New" w:hAnsi="Courier New" w:hint="default"/>
      </w:rPr>
    </w:lvl>
    <w:lvl w:ilvl="8" w:tplc="46BE7B36">
      <w:start w:val="1"/>
      <w:numFmt w:val="bullet"/>
      <w:lvlText w:val=""/>
      <w:lvlJc w:val="left"/>
      <w:pPr>
        <w:ind w:left="6480" w:hanging="360"/>
      </w:pPr>
      <w:rPr>
        <w:rFonts w:ascii="Wingdings" w:hAnsi="Wingdings" w:hint="default"/>
      </w:rPr>
    </w:lvl>
  </w:abstractNum>
  <w:abstractNum w:abstractNumId="1" w15:restartNumberingAfterBreak="0">
    <w:nsid w:val="02076D31"/>
    <w:multiLevelType w:val="multilevel"/>
    <w:tmpl w:val="7450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868F3"/>
    <w:multiLevelType w:val="multilevel"/>
    <w:tmpl w:val="1A4A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12C25"/>
    <w:multiLevelType w:val="multilevel"/>
    <w:tmpl w:val="9DEE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25E41"/>
    <w:multiLevelType w:val="multilevel"/>
    <w:tmpl w:val="5278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72268"/>
    <w:multiLevelType w:val="multilevel"/>
    <w:tmpl w:val="460E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806D8"/>
    <w:multiLevelType w:val="hybridMultilevel"/>
    <w:tmpl w:val="6D942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2E22B"/>
    <w:multiLevelType w:val="hybridMultilevel"/>
    <w:tmpl w:val="FFFFFFFF"/>
    <w:lvl w:ilvl="0" w:tplc="562EB19E">
      <w:start w:val="1"/>
      <w:numFmt w:val="bullet"/>
      <w:lvlText w:val=""/>
      <w:lvlJc w:val="left"/>
      <w:pPr>
        <w:ind w:left="720" w:hanging="360"/>
      </w:pPr>
      <w:rPr>
        <w:rFonts w:ascii="Symbol" w:hAnsi="Symbol" w:hint="default"/>
      </w:rPr>
    </w:lvl>
    <w:lvl w:ilvl="1" w:tplc="AB3A8002">
      <w:start w:val="1"/>
      <w:numFmt w:val="bullet"/>
      <w:lvlText w:val="o"/>
      <w:lvlJc w:val="left"/>
      <w:pPr>
        <w:ind w:left="1440" w:hanging="360"/>
      </w:pPr>
      <w:rPr>
        <w:rFonts w:ascii="Courier New" w:hAnsi="Courier New" w:hint="default"/>
      </w:rPr>
    </w:lvl>
    <w:lvl w:ilvl="2" w:tplc="72F482B6">
      <w:start w:val="1"/>
      <w:numFmt w:val="bullet"/>
      <w:lvlText w:val=""/>
      <w:lvlJc w:val="left"/>
      <w:pPr>
        <w:ind w:left="2160" w:hanging="360"/>
      </w:pPr>
      <w:rPr>
        <w:rFonts w:ascii="Wingdings" w:hAnsi="Wingdings" w:hint="default"/>
      </w:rPr>
    </w:lvl>
    <w:lvl w:ilvl="3" w:tplc="18BA111A">
      <w:start w:val="1"/>
      <w:numFmt w:val="bullet"/>
      <w:lvlText w:val=""/>
      <w:lvlJc w:val="left"/>
      <w:pPr>
        <w:ind w:left="2880" w:hanging="360"/>
      </w:pPr>
      <w:rPr>
        <w:rFonts w:ascii="Symbol" w:hAnsi="Symbol" w:hint="default"/>
      </w:rPr>
    </w:lvl>
    <w:lvl w:ilvl="4" w:tplc="83B2A726">
      <w:start w:val="1"/>
      <w:numFmt w:val="bullet"/>
      <w:lvlText w:val="o"/>
      <w:lvlJc w:val="left"/>
      <w:pPr>
        <w:ind w:left="3600" w:hanging="360"/>
      </w:pPr>
      <w:rPr>
        <w:rFonts w:ascii="Courier New" w:hAnsi="Courier New" w:hint="default"/>
      </w:rPr>
    </w:lvl>
    <w:lvl w:ilvl="5" w:tplc="0C382C4E">
      <w:start w:val="1"/>
      <w:numFmt w:val="bullet"/>
      <w:lvlText w:val=""/>
      <w:lvlJc w:val="left"/>
      <w:pPr>
        <w:ind w:left="4320" w:hanging="360"/>
      </w:pPr>
      <w:rPr>
        <w:rFonts w:ascii="Wingdings" w:hAnsi="Wingdings" w:hint="default"/>
      </w:rPr>
    </w:lvl>
    <w:lvl w:ilvl="6" w:tplc="00D09E7A">
      <w:start w:val="1"/>
      <w:numFmt w:val="bullet"/>
      <w:lvlText w:val=""/>
      <w:lvlJc w:val="left"/>
      <w:pPr>
        <w:ind w:left="5040" w:hanging="360"/>
      </w:pPr>
      <w:rPr>
        <w:rFonts w:ascii="Symbol" w:hAnsi="Symbol" w:hint="default"/>
      </w:rPr>
    </w:lvl>
    <w:lvl w:ilvl="7" w:tplc="5D40B2E6">
      <w:start w:val="1"/>
      <w:numFmt w:val="bullet"/>
      <w:lvlText w:val="o"/>
      <w:lvlJc w:val="left"/>
      <w:pPr>
        <w:ind w:left="5760" w:hanging="360"/>
      </w:pPr>
      <w:rPr>
        <w:rFonts w:ascii="Courier New" w:hAnsi="Courier New" w:hint="default"/>
      </w:rPr>
    </w:lvl>
    <w:lvl w:ilvl="8" w:tplc="CD46A3D2">
      <w:start w:val="1"/>
      <w:numFmt w:val="bullet"/>
      <w:lvlText w:val=""/>
      <w:lvlJc w:val="left"/>
      <w:pPr>
        <w:ind w:left="6480" w:hanging="360"/>
      </w:pPr>
      <w:rPr>
        <w:rFonts w:ascii="Wingdings" w:hAnsi="Wingdings" w:hint="default"/>
      </w:rPr>
    </w:lvl>
  </w:abstractNum>
  <w:abstractNum w:abstractNumId="8" w15:restartNumberingAfterBreak="0">
    <w:nsid w:val="1DD10550"/>
    <w:multiLevelType w:val="multilevel"/>
    <w:tmpl w:val="DDD8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D5B52"/>
    <w:multiLevelType w:val="hybridMultilevel"/>
    <w:tmpl w:val="FFFFFFFF"/>
    <w:lvl w:ilvl="0" w:tplc="D0504A30">
      <w:start w:val="1"/>
      <w:numFmt w:val="bullet"/>
      <w:lvlText w:val=""/>
      <w:lvlJc w:val="left"/>
      <w:pPr>
        <w:ind w:left="720" w:hanging="360"/>
      </w:pPr>
      <w:rPr>
        <w:rFonts w:ascii="Symbol" w:hAnsi="Symbol" w:hint="default"/>
      </w:rPr>
    </w:lvl>
    <w:lvl w:ilvl="1" w:tplc="7340017A">
      <w:start w:val="1"/>
      <w:numFmt w:val="bullet"/>
      <w:lvlText w:val="o"/>
      <w:lvlJc w:val="left"/>
      <w:pPr>
        <w:ind w:left="1440" w:hanging="360"/>
      </w:pPr>
      <w:rPr>
        <w:rFonts w:ascii="Courier New" w:hAnsi="Courier New" w:hint="default"/>
      </w:rPr>
    </w:lvl>
    <w:lvl w:ilvl="2" w:tplc="F3E406A8">
      <w:start w:val="1"/>
      <w:numFmt w:val="bullet"/>
      <w:lvlText w:val=""/>
      <w:lvlJc w:val="left"/>
      <w:pPr>
        <w:ind w:left="2160" w:hanging="360"/>
      </w:pPr>
      <w:rPr>
        <w:rFonts w:ascii="Wingdings" w:hAnsi="Wingdings" w:hint="default"/>
      </w:rPr>
    </w:lvl>
    <w:lvl w:ilvl="3" w:tplc="C41C0AF8">
      <w:start w:val="1"/>
      <w:numFmt w:val="bullet"/>
      <w:lvlText w:val=""/>
      <w:lvlJc w:val="left"/>
      <w:pPr>
        <w:ind w:left="2880" w:hanging="360"/>
      </w:pPr>
      <w:rPr>
        <w:rFonts w:ascii="Symbol" w:hAnsi="Symbol" w:hint="default"/>
      </w:rPr>
    </w:lvl>
    <w:lvl w:ilvl="4" w:tplc="28CEB65E">
      <w:start w:val="1"/>
      <w:numFmt w:val="bullet"/>
      <w:lvlText w:val="o"/>
      <w:lvlJc w:val="left"/>
      <w:pPr>
        <w:ind w:left="3600" w:hanging="360"/>
      </w:pPr>
      <w:rPr>
        <w:rFonts w:ascii="Courier New" w:hAnsi="Courier New" w:hint="default"/>
      </w:rPr>
    </w:lvl>
    <w:lvl w:ilvl="5" w:tplc="BA8E9174">
      <w:start w:val="1"/>
      <w:numFmt w:val="bullet"/>
      <w:lvlText w:val=""/>
      <w:lvlJc w:val="left"/>
      <w:pPr>
        <w:ind w:left="4320" w:hanging="360"/>
      </w:pPr>
      <w:rPr>
        <w:rFonts w:ascii="Wingdings" w:hAnsi="Wingdings" w:hint="default"/>
      </w:rPr>
    </w:lvl>
    <w:lvl w:ilvl="6" w:tplc="8398EEAE">
      <w:start w:val="1"/>
      <w:numFmt w:val="bullet"/>
      <w:lvlText w:val=""/>
      <w:lvlJc w:val="left"/>
      <w:pPr>
        <w:ind w:left="5040" w:hanging="360"/>
      </w:pPr>
      <w:rPr>
        <w:rFonts w:ascii="Symbol" w:hAnsi="Symbol" w:hint="default"/>
      </w:rPr>
    </w:lvl>
    <w:lvl w:ilvl="7" w:tplc="485C8120">
      <w:start w:val="1"/>
      <w:numFmt w:val="bullet"/>
      <w:lvlText w:val="o"/>
      <w:lvlJc w:val="left"/>
      <w:pPr>
        <w:ind w:left="5760" w:hanging="360"/>
      </w:pPr>
      <w:rPr>
        <w:rFonts w:ascii="Courier New" w:hAnsi="Courier New" w:hint="default"/>
      </w:rPr>
    </w:lvl>
    <w:lvl w:ilvl="8" w:tplc="4372E814">
      <w:start w:val="1"/>
      <w:numFmt w:val="bullet"/>
      <w:lvlText w:val=""/>
      <w:lvlJc w:val="left"/>
      <w:pPr>
        <w:ind w:left="6480" w:hanging="360"/>
      </w:pPr>
      <w:rPr>
        <w:rFonts w:ascii="Wingdings" w:hAnsi="Wingdings" w:hint="default"/>
      </w:rPr>
    </w:lvl>
  </w:abstractNum>
  <w:abstractNum w:abstractNumId="10" w15:restartNumberingAfterBreak="0">
    <w:nsid w:val="318917E5"/>
    <w:multiLevelType w:val="multilevel"/>
    <w:tmpl w:val="9DB2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EC79D2"/>
    <w:multiLevelType w:val="multilevel"/>
    <w:tmpl w:val="653C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E1B714"/>
    <w:multiLevelType w:val="hybridMultilevel"/>
    <w:tmpl w:val="FFFFFFFF"/>
    <w:lvl w:ilvl="0" w:tplc="A8FC3D06">
      <w:start w:val="1"/>
      <w:numFmt w:val="bullet"/>
      <w:lvlText w:val=""/>
      <w:lvlJc w:val="left"/>
      <w:pPr>
        <w:ind w:left="720" w:hanging="360"/>
      </w:pPr>
      <w:rPr>
        <w:rFonts w:ascii="Symbol" w:hAnsi="Symbol" w:hint="default"/>
      </w:rPr>
    </w:lvl>
    <w:lvl w:ilvl="1" w:tplc="59769784">
      <w:start w:val="1"/>
      <w:numFmt w:val="bullet"/>
      <w:lvlText w:val="o"/>
      <w:lvlJc w:val="left"/>
      <w:pPr>
        <w:ind w:left="1440" w:hanging="360"/>
      </w:pPr>
      <w:rPr>
        <w:rFonts w:ascii="Courier New" w:hAnsi="Courier New" w:hint="default"/>
      </w:rPr>
    </w:lvl>
    <w:lvl w:ilvl="2" w:tplc="26BC3DA2">
      <w:start w:val="1"/>
      <w:numFmt w:val="bullet"/>
      <w:lvlText w:val=""/>
      <w:lvlJc w:val="left"/>
      <w:pPr>
        <w:ind w:left="2160" w:hanging="360"/>
      </w:pPr>
      <w:rPr>
        <w:rFonts w:ascii="Wingdings" w:hAnsi="Wingdings" w:hint="default"/>
      </w:rPr>
    </w:lvl>
    <w:lvl w:ilvl="3" w:tplc="B8A41352">
      <w:start w:val="1"/>
      <w:numFmt w:val="bullet"/>
      <w:lvlText w:val=""/>
      <w:lvlJc w:val="left"/>
      <w:pPr>
        <w:ind w:left="2880" w:hanging="360"/>
      </w:pPr>
      <w:rPr>
        <w:rFonts w:ascii="Symbol" w:hAnsi="Symbol" w:hint="default"/>
      </w:rPr>
    </w:lvl>
    <w:lvl w:ilvl="4" w:tplc="9E8E2954">
      <w:start w:val="1"/>
      <w:numFmt w:val="bullet"/>
      <w:lvlText w:val="o"/>
      <w:lvlJc w:val="left"/>
      <w:pPr>
        <w:ind w:left="3600" w:hanging="360"/>
      </w:pPr>
      <w:rPr>
        <w:rFonts w:ascii="Courier New" w:hAnsi="Courier New" w:hint="default"/>
      </w:rPr>
    </w:lvl>
    <w:lvl w:ilvl="5" w:tplc="CAE667A2">
      <w:start w:val="1"/>
      <w:numFmt w:val="bullet"/>
      <w:lvlText w:val=""/>
      <w:lvlJc w:val="left"/>
      <w:pPr>
        <w:ind w:left="4320" w:hanging="360"/>
      </w:pPr>
      <w:rPr>
        <w:rFonts w:ascii="Wingdings" w:hAnsi="Wingdings" w:hint="default"/>
      </w:rPr>
    </w:lvl>
    <w:lvl w:ilvl="6" w:tplc="397E0422">
      <w:start w:val="1"/>
      <w:numFmt w:val="bullet"/>
      <w:lvlText w:val=""/>
      <w:lvlJc w:val="left"/>
      <w:pPr>
        <w:ind w:left="5040" w:hanging="360"/>
      </w:pPr>
      <w:rPr>
        <w:rFonts w:ascii="Symbol" w:hAnsi="Symbol" w:hint="default"/>
      </w:rPr>
    </w:lvl>
    <w:lvl w:ilvl="7" w:tplc="F4D2D030">
      <w:start w:val="1"/>
      <w:numFmt w:val="bullet"/>
      <w:lvlText w:val="o"/>
      <w:lvlJc w:val="left"/>
      <w:pPr>
        <w:ind w:left="5760" w:hanging="360"/>
      </w:pPr>
      <w:rPr>
        <w:rFonts w:ascii="Courier New" w:hAnsi="Courier New" w:hint="default"/>
      </w:rPr>
    </w:lvl>
    <w:lvl w:ilvl="8" w:tplc="6DC4768E">
      <w:start w:val="1"/>
      <w:numFmt w:val="bullet"/>
      <w:lvlText w:val=""/>
      <w:lvlJc w:val="left"/>
      <w:pPr>
        <w:ind w:left="6480" w:hanging="360"/>
      </w:pPr>
      <w:rPr>
        <w:rFonts w:ascii="Wingdings" w:hAnsi="Wingdings" w:hint="default"/>
      </w:rPr>
    </w:lvl>
  </w:abstractNum>
  <w:abstractNum w:abstractNumId="13" w15:restartNumberingAfterBreak="0">
    <w:nsid w:val="4CDF2A90"/>
    <w:multiLevelType w:val="hybridMultilevel"/>
    <w:tmpl w:val="FFFFFFFF"/>
    <w:lvl w:ilvl="0" w:tplc="F7AAB8F4">
      <w:start w:val="1"/>
      <w:numFmt w:val="bullet"/>
      <w:lvlText w:val=""/>
      <w:lvlJc w:val="left"/>
      <w:pPr>
        <w:ind w:left="720" w:hanging="360"/>
      </w:pPr>
      <w:rPr>
        <w:rFonts w:ascii="Symbol" w:hAnsi="Symbol" w:hint="default"/>
      </w:rPr>
    </w:lvl>
    <w:lvl w:ilvl="1" w:tplc="0D8E58E4">
      <w:start w:val="1"/>
      <w:numFmt w:val="bullet"/>
      <w:lvlText w:val="o"/>
      <w:lvlJc w:val="left"/>
      <w:pPr>
        <w:ind w:left="1440" w:hanging="360"/>
      </w:pPr>
      <w:rPr>
        <w:rFonts w:ascii="Courier New" w:hAnsi="Courier New" w:hint="default"/>
      </w:rPr>
    </w:lvl>
    <w:lvl w:ilvl="2" w:tplc="98487DB2">
      <w:start w:val="1"/>
      <w:numFmt w:val="bullet"/>
      <w:lvlText w:val=""/>
      <w:lvlJc w:val="left"/>
      <w:pPr>
        <w:ind w:left="2160" w:hanging="360"/>
      </w:pPr>
      <w:rPr>
        <w:rFonts w:ascii="Wingdings" w:hAnsi="Wingdings" w:hint="default"/>
      </w:rPr>
    </w:lvl>
    <w:lvl w:ilvl="3" w:tplc="A830AA06">
      <w:start w:val="1"/>
      <w:numFmt w:val="bullet"/>
      <w:lvlText w:val=""/>
      <w:lvlJc w:val="left"/>
      <w:pPr>
        <w:ind w:left="2880" w:hanging="360"/>
      </w:pPr>
      <w:rPr>
        <w:rFonts w:ascii="Symbol" w:hAnsi="Symbol" w:hint="default"/>
      </w:rPr>
    </w:lvl>
    <w:lvl w:ilvl="4" w:tplc="198E9AA0">
      <w:start w:val="1"/>
      <w:numFmt w:val="bullet"/>
      <w:lvlText w:val="o"/>
      <w:lvlJc w:val="left"/>
      <w:pPr>
        <w:ind w:left="3600" w:hanging="360"/>
      </w:pPr>
      <w:rPr>
        <w:rFonts w:ascii="Courier New" w:hAnsi="Courier New" w:hint="default"/>
      </w:rPr>
    </w:lvl>
    <w:lvl w:ilvl="5" w:tplc="73608A40">
      <w:start w:val="1"/>
      <w:numFmt w:val="bullet"/>
      <w:lvlText w:val=""/>
      <w:lvlJc w:val="left"/>
      <w:pPr>
        <w:ind w:left="4320" w:hanging="360"/>
      </w:pPr>
      <w:rPr>
        <w:rFonts w:ascii="Wingdings" w:hAnsi="Wingdings" w:hint="default"/>
      </w:rPr>
    </w:lvl>
    <w:lvl w:ilvl="6" w:tplc="4F201286">
      <w:start w:val="1"/>
      <w:numFmt w:val="bullet"/>
      <w:lvlText w:val=""/>
      <w:lvlJc w:val="left"/>
      <w:pPr>
        <w:ind w:left="5040" w:hanging="360"/>
      </w:pPr>
      <w:rPr>
        <w:rFonts w:ascii="Symbol" w:hAnsi="Symbol" w:hint="default"/>
      </w:rPr>
    </w:lvl>
    <w:lvl w:ilvl="7" w:tplc="1054DDB4">
      <w:start w:val="1"/>
      <w:numFmt w:val="bullet"/>
      <w:lvlText w:val="o"/>
      <w:lvlJc w:val="left"/>
      <w:pPr>
        <w:ind w:left="5760" w:hanging="360"/>
      </w:pPr>
      <w:rPr>
        <w:rFonts w:ascii="Courier New" w:hAnsi="Courier New" w:hint="default"/>
      </w:rPr>
    </w:lvl>
    <w:lvl w:ilvl="8" w:tplc="F42E19FC">
      <w:start w:val="1"/>
      <w:numFmt w:val="bullet"/>
      <w:lvlText w:val=""/>
      <w:lvlJc w:val="left"/>
      <w:pPr>
        <w:ind w:left="6480" w:hanging="360"/>
      </w:pPr>
      <w:rPr>
        <w:rFonts w:ascii="Wingdings" w:hAnsi="Wingdings" w:hint="default"/>
      </w:rPr>
    </w:lvl>
  </w:abstractNum>
  <w:abstractNum w:abstractNumId="14" w15:restartNumberingAfterBreak="0">
    <w:nsid w:val="54977B5A"/>
    <w:multiLevelType w:val="hybridMultilevel"/>
    <w:tmpl w:val="DE12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7D5FAD"/>
    <w:multiLevelType w:val="multilevel"/>
    <w:tmpl w:val="8F6A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546B81"/>
    <w:multiLevelType w:val="hybridMultilevel"/>
    <w:tmpl w:val="29BC7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B2C5C"/>
    <w:multiLevelType w:val="multilevel"/>
    <w:tmpl w:val="FF32C1D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8" w15:restartNumberingAfterBreak="0">
    <w:nsid w:val="7C15044B"/>
    <w:multiLevelType w:val="multilevel"/>
    <w:tmpl w:val="AF58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3D5448"/>
    <w:multiLevelType w:val="multilevel"/>
    <w:tmpl w:val="3C4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804220">
    <w:abstractNumId w:val="12"/>
  </w:num>
  <w:num w:numId="2" w16cid:durableId="565799706">
    <w:abstractNumId w:val="7"/>
  </w:num>
  <w:num w:numId="3" w16cid:durableId="211624429">
    <w:abstractNumId w:val="0"/>
  </w:num>
  <w:num w:numId="4" w16cid:durableId="441343630">
    <w:abstractNumId w:val="13"/>
  </w:num>
  <w:num w:numId="5" w16cid:durableId="172036249">
    <w:abstractNumId w:val="9"/>
  </w:num>
  <w:num w:numId="6" w16cid:durableId="1013068541">
    <w:abstractNumId w:val="14"/>
  </w:num>
  <w:num w:numId="7" w16cid:durableId="1718551071">
    <w:abstractNumId w:val="19"/>
  </w:num>
  <w:num w:numId="8" w16cid:durableId="476842160">
    <w:abstractNumId w:val="4"/>
  </w:num>
  <w:num w:numId="9" w16cid:durableId="1771585744">
    <w:abstractNumId w:val="1"/>
  </w:num>
  <w:num w:numId="10" w16cid:durableId="529030798">
    <w:abstractNumId w:val="10"/>
  </w:num>
  <w:num w:numId="11" w16cid:durableId="1329141094">
    <w:abstractNumId w:val="11"/>
  </w:num>
  <w:num w:numId="12" w16cid:durableId="1787963222">
    <w:abstractNumId w:val="8"/>
  </w:num>
  <w:num w:numId="13" w16cid:durableId="238642748">
    <w:abstractNumId w:val="5"/>
  </w:num>
  <w:num w:numId="14" w16cid:durableId="2077773502">
    <w:abstractNumId w:val="15"/>
  </w:num>
  <w:num w:numId="15" w16cid:durableId="913861215">
    <w:abstractNumId w:val="2"/>
  </w:num>
  <w:num w:numId="16" w16cid:durableId="1667786605">
    <w:abstractNumId w:val="3"/>
  </w:num>
  <w:num w:numId="17" w16cid:durableId="694039434">
    <w:abstractNumId w:val="18"/>
  </w:num>
  <w:num w:numId="18" w16cid:durableId="1584487939">
    <w:abstractNumId w:val="17"/>
  </w:num>
  <w:num w:numId="19" w16cid:durableId="1531332971">
    <w:abstractNumId w:val="16"/>
  </w:num>
  <w:num w:numId="20" w16cid:durableId="12549707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54"/>
    <w:rsid w:val="000047E0"/>
    <w:rsid w:val="000063FB"/>
    <w:rsid w:val="00006FF5"/>
    <w:rsid w:val="00014645"/>
    <w:rsid w:val="00025F21"/>
    <w:rsid w:val="00031E30"/>
    <w:rsid w:val="00037328"/>
    <w:rsid w:val="00040A71"/>
    <w:rsid w:val="00042CEB"/>
    <w:rsid w:val="0004472A"/>
    <w:rsid w:val="000523DA"/>
    <w:rsid w:val="00067421"/>
    <w:rsid w:val="00070866"/>
    <w:rsid w:val="00080E36"/>
    <w:rsid w:val="00081A00"/>
    <w:rsid w:val="0009693A"/>
    <w:rsid w:val="000A7896"/>
    <w:rsid w:val="000B2F9C"/>
    <w:rsid w:val="000B484C"/>
    <w:rsid w:val="000C0829"/>
    <w:rsid w:val="000C52A8"/>
    <w:rsid w:val="000D6295"/>
    <w:rsid w:val="000D76E3"/>
    <w:rsid w:val="000D7DB3"/>
    <w:rsid w:val="000E2A3D"/>
    <w:rsid w:val="000E35C6"/>
    <w:rsid w:val="000F3670"/>
    <w:rsid w:val="000F57F0"/>
    <w:rsid w:val="00103D5D"/>
    <w:rsid w:val="0010452F"/>
    <w:rsid w:val="00110BD3"/>
    <w:rsid w:val="00113A15"/>
    <w:rsid w:val="001538DD"/>
    <w:rsid w:val="001A6678"/>
    <w:rsid w:val="001B0266"/>
    <w:rsid w:val="001B55E2"/>
    <w:rsid w:val="001C230C"/>
    <w:rsid w:val="001D2727"/>
    <w:rsid w:val="001D314D"/>
    <w:rsid w:val="001D5CD1"/>
    <w:rsid w:val="001E074A"/>
    <w:rsid w:val="001E1733"/>
    <w:rsid w:val="001E1F7B"/>
    <w:rsid w:val="001E36B6"/>
    <w:rsid w:val="001E52F5"/>
    <w:rsid w:val="001E5FD6"/>
    <w:rsid w:val="001E7AC6"/>
    <w:rsid w:val="002167D9"/>
    <w:rsid w:val="00223912"/>
    <w:rsid w:val="00226814"/>
    <w:rsid w:val="00233A17"/>
    <w:rsid w:val="0025459A"/>
    <w:rsid w:val="002548A9"/>
    <w:rsid w:val="0027581D"/>
    <w:rsid w:val="00292763"/>
    <w:rsid w:val="0029461B"/>
    <w:rsid w:val="002D4E4D"/>
    <w:rsid w:val="002E647B"/>
    <w:rsid w:val="002F19A5"/>
    <w:rsid w:val="00305D08"/>
    <w:rsid w:val="003074BE"/>
    <w:rsid w:val="00315959"/>
    <w:rsid w:val="00320763"/>
    <w:rsid w:val="00322204"/>
    <w:rsid w:val="0033230E"/>
    <w:rsid w:val="00344A93"/>
    <w:rsid w:val="00347012"/>
    <w:rsid w:val="00363A68"/>
    <w:rsid w:val="00370457"/>
    <w:rsid w:val="00384BCE"/>
    <w:rsid w:val="003B6710"/>
    <w:rsid w:val="003D738C"/>
    <w:rsid w:val="003E0931"/>
    <w:rsid w:val="003E0DE2"/>
    <w:rsid w:val="003E0E73"/>
    <w:rsid w:val="003E6B54"/>
    <w:rsid w:val="003F3DBE"/>
    <w:rsid w:val="003F3ED4"/>
    <w:rsid w:val="00405E4F"/>
    <w:rsid w:val="00405E8A"/>
    <w:rsid w:val="004166C4"/>
    <w:rsid w:val="0042190E"/>
    <w:rsid w:val="004237CA"/>
    <w:rsid w:val="00434842"/>
    <w:rsid w:val="004509F0"/>
    <w:rsid w:val="00454E7D"/>
    <w:rsid w:val="00461B48"/>
    <w:rsid w:val="00467BC2"/>
    <w:rsid w:val="00470E42"/>
    <w:rsid w:val="00476663"/>
    <w:rsid w:val="00480176"/>
    <w:rsid w:val="00487531"/>
    <w:rsid w:val="00492A7F"/>
    <w:rsid w:val="004932B4"/>
    <w:rsid w:val="00495AF9"/>
    <w:rsid w:val="00495ECD"/>
    <w:rsid w:val="004B716D"/>
    <w:rsid w:val="004C05C3"/>
    <w:rsid w:val="004D144D"/>
    <w:rsid w:val="004E2F7D"/>
    <w:rsid w:val="004E3CD8"/>
    <w:rsid w:val="004E6179"/>
    <w:rsid w:val="004F06C1"/>
    <w:rsid w:val="00501B48"/>
    <w:rsid w:val="00505534"/>
    <w:rsid w:val="00513442"/>
    <w:rsid w:val="00517C9F"/>
    <w:rsid w:val="00527100"/>
    <w:rsid w:val="00527106"/>
    <w:rsid w:val="00527A14"/>
    <w:rsid w:val="00541B3F"/>
    <w:rsid w:val="005718EE"/>
    <w:rsid w:val="00576444"/>
    <w:rsid w:val="00581C4C"/>
    <w:rsid w:val="00583209"/>
    <w:rsid w:val="00594AFC"/>
    <w:rsid w:val="005A3191"/>
    <w:rsid w:val="005A38C6"/>
    <w:rsid w:val="005B549C"/>
    <w:rsid w:val="005D0CB6"/>
    <w:rsid w:val="005F3418"/>
    <w:rsid w:val="0060165D"/>
    <w:rsid w:val="0060260A"/>
    <w:rsid w:val="00636D82"/>
    <w:rsid w:val="0063795D"/>
    <w:rsid w:val="00644B4A"/>
    <w:rsid w:val="00660B55"/>
    <w:rsid w:val="00684E9D"/>
    <w:rsid w:val="006A1FB0"/>
    <w:rsid w:val="006A2134"/>
    <w:rsid w:val="006A4AEC"/>
    <w:rsid w:val="006A7578"/>
    <w:rsid w:val="006B0CB9"/>
    <w:rsid w:val="006C0DA4"/>
    <w:rsid w:val="006D67D5"/>
    <w:rsid w:val="006E7591"/>
    <w:rsid w:val="006F60B9"/>
    <w:rsid w:val="00725666"/>
    <w:rsid w:val="007378A1"/>
    <w:rsid w:val="00746957"/>
    <w:rsid w:val="00770695"/>
    <w:rsid w:val="00777DAE"/>
    <w:rsid w:val="007850B5"/>
    <w:rsid w:val="00786A4E"/>
    <w:rsid w:val="007C1CDB"/>
    <w:rsid w:val="007D0197"/>
    <w:rsid w:val="007E615B"/>
    <w:rsid w:val="00826A0B"/>
    <w:rsid w:val="00831D34"/>
    <w:rsid w:val="00831EC5"/>
    <w:rsid w:val="008447C6"/>
    <w:rsid w:val="00867AA9"/>
    <w:rsid w:val="00885B34"/>
    <w:rsid w:val="00890179"/>
    <w:rsid w:val="00891C1E"/>
    <w:rsid w:val="00895045"/>
    <w:rsid w:val="008B5598"/>
    <w:rsid w:val="008C3AF6"/>
    <w:rsid w:val="008C64D1"/>
    <w:rsid w:val="008C6D1D"/>
    <w:rsid w:val="008D180F"/>
    <w:rsid w:val="00905B64"/>
    <w:rsid w:val="00905CC9"/>
    <w:rsid w:val="00914343"/>
    <w:rsid w:val="00925FB0"/>
    <w:rsid w:val="009330A1"/>
    <w:rsid w:val="00936A54"/>
    <w:rsid w:val="0094101F"/>
    <w:rsid w:val="00946532"/>
    <w:rsid w:val="00953096"/>
    <w:rsid w:val="00971F24"/>
    <w:rsid w:val="00984009"/>
    <w:rsid w:val="009A158C"/>
    <w:rsid w:val="009A4815"/>
    <w:rsid w:val="009B5D62"/>
    <w:rsid w:val="009C28F4"/>
    <w:rsid w:val="009C3BA6"/>
    <w:rsid w:val="009D56C8"/>
    <w:rsid w:val="009E17CB"/>
    <w:rsid w:val="009F0E35"/>
    <w:rsid w:val="009F4F68"/>
    <w:rsid w:val="00A00028"/>
    <w:rsid w:val="00A056A6"/>
    <w:rsid w:val="00A15823"/>
    <w:rsid w:val="00A208D9"/>
    <w:rsid w:val="00A34AB7"/>
    <w:rsid w:val="00A37614"/>
    <w:rsid w:val="00A45479"/>
    <w:rsid w:val="00A475F7"/>
    <w:rsid w:val="00A950AA"/>
    <w:rsid w:val="00AA5905"/>
    <w:rsid w:val="00AA597D"/>
    <w:rsid w:val="00AE6B15"/>
    <w:rsid w:val="00AF3413"/>
    <w:rsid w:val="00AF6CD4"/>
    <w:rsid w:val="00AF775B"/>
    <w:rsid w:val="00B0449E"/>
    <w:rsid w:val="00B11F4C"/>
    <w:rsid w:val="00B30789"/>
    <w:rsid w:val="00B42E65"/>
    <w:rsid w:val="00B6116C"/>
    <w:rsid w:val="00B70E4A"/>
    <w:rsid w:val="00B728DF"/>
    <w:rsid w:val="00B766A2"/>
    <w:rsid w:val="00B9226D"/>
    <w:rsid w:val="00B9369D"/>
    <w:rsid w:val="00B94377"/>
    <w:rsid w:val="00B94603"/>
    <w:rsid w:val="00BA7F63"/>
    <w:rsid w:val="00BB1542"/>
    <w:rsid w:val="00BC6763"/>
    <w:rsid w:val="00BC707F"/>
    <w:rsid w:val="00C01405"/>
    <w:rsid w:val="00C11B61"/>
    <w:rsid w:val="00C41C93"/>
    <w:rsid w:val="00C60E64"/>
    <w:rsid w:val="00C638E2"/>
    <w:rsid w:val="00C743FE"/>
    <w:rsid w:val="00C77283"/>
    <w:rsid w:val="00C82E96"/>
    <w:rsid w:val="00C96751"/>
    <w:rsid w:val="00C96A28"/>
    <w:rsid w:val="00C9788F"/>
    <w:rsid w:val="00CB3669"/>
    <w:rsid w:val="00CB72F9"/>
    <w:rsid w:val="00CB7377"/>
    <w:rsid w:val="00CC4384"/>
    <w:rsid w:val="00CF3577"/>
    <w:rsid w:val="00D018D8"/>
    <w:rsid w:val="00D12373"/>
    <w:rsid w:val="00D138A2"/>
    <w:rsid w:val="00D3511F"/>
    <w:rsid w:val="00D44067"/>
    <w:rsid w:val="00D60217"/>
    <w:rsid w:val="00D71B74"/>
    <w:rsid w:val="00D751BA"/>
    <w:rsid w:val="00D8215A"/>
    <w:rsid w:val="00D831AC"/>
    <w:rsid w:val="00D952CA"/>
    <w:rsid w:val="00DB63BD"/>
    <w:rsid w:val="00DD0423"/>
    <w:rsid w:val="00DE3F0C"/>
    <w:rsid w:val="00DE7DAC"/>
    <w:rsid w:val="00DF3F77"/>
    <w:rsid w:val="00E01895"/>
    <w:rsid w:val="00E108D6"/>
    <w:rsid w:val="00E220AD"/>
    <w:rsid w:val="00E256FC"/>
    <w:rsid w:val="00E268F2"/>
    <w:rsid w:val="00E30812"/>
    <w:rsid w:val="00E43AD2"/>
    <w:rsid w:val="00E466CC"/>
    <w:rsid w:val="00E50B90"/>
    <w:rsid w:val="00E51899"/>
    <w:rsid w:val="00E65899"/>
    <w:rsid w:val="00E80E07"/>
    <w:rsid w:val="00E875E6"/>
    <w:rsid w:val="00EA08A9"/>
    <w:rsid w:val="00EB6FF1"/>
    <w:rsid w:val="00EC79B5"/>
    <w:rsid w:val="00ED4714"/>
    <w:rsid w:val="00ED7B24"/>
    <w:rsid w:val="00EE36DB"/>
    <w:rsid w:val="00EF1A05"/>
    <w:rsid w:val="00EF664C"/>
    <w:rsid w:val="00F061F4"/>
    <w:rsid w:val="00F13A90"/>
    <w:rsid w:val="00F16275"/>
    <w:rsid w:val="00F34483"/>
    <w:rsid w:val="00F421C5"/>
    <w:rsid w:val="00F439B6"/>
    <w:rsid w:val="00F4438C"/>
    <w:rsid w:val="00F71A01"/>
    <w:rsid w:val="00F758DA"/>
    <w:rsid w:val="00F75A10"/>
    <w:rsid w:val="00F90328"/>
    <w:rsid w:val="00F9243C"/>
    <w:rsid w:val="00F937AF"/>
    <w:rsid w:val="00F94A39"/>
    <w:rsid w:val="00FB72EE"/>
    <w:rsid w:val="00FC3EDC"/>
    <w:rsid w:val="00FC4E38"/>
    <w:rsid w:val="00FD69BB"/>
    <w:rsid w:val="00FF6AC2"/>
    <w:rsid w:val="00FF7F1C"/>
    <w:rsid w:val="0217EFCF"/>
    <w:rsid w:val="0AA5F960"/>
    <w:rsid w:val="0BE3AFD6"/>
    <w:rsid w:val="0E0B7EC9"/>
    <w:rsid w:val="0E7A2C84"/>
    <w:rsid w:val="0F3279FC"/>
    <w:rsid w:val="139B5B32"/>
    <w:rsid w:val="1A5ED67D"/>
    <w:rsid w:val="1A7474E1"/>
    <w:rsid w:val="1C1434DA"/>
    <w:rsid w:val="202233D7"/>
    <w:rsid w:val="230C425C"/>
    <w:rsid w:val="2388881A"/>
    <w:rsid w:val="24C09419"/>
    <w:rsid w:val="26722B26"/>
    <w:rsid w:val="2CFF2A59"/>
    <w:rsid w:val="31CCE40E"/>
    <w:rsid w:val="3579B302"/>
    <w:rsid w:val="370CF398"/>
    <w:rsid w:val="37BE9872"/>
    <w:rsid w:val="406BE57A"/>
    <w:rsid w:val="4EF7657A"/>
    <w:rsid w:val="52FD9519"/>
    <w:rsid w:val="5482F3A0"/>
    <w:rsid w:val="55553921"/>
    <w:rsid w:val="55C519F3"/>
    <w:rsid w:val="57923FFF"/>
    <w:rsid w:val="5AA60DE2"/>
    <w:rsid w:val="5BDCDD40"/>
    <w:rsid w:val="5DC35AEB"/>
    <w:rsid w:val="5EA7178E"/>
    <w:rsid w:val="5FEDBA71"/>
    <w:rsid w:val="66729379"/>
    <w:rsid w:val="66F6AD61"/>
    <w:rsid w:val="6AEB51CA"/>
    <w:rsid w:val="6EFD71B2"/>
    <w:rsid w:val="7132CE28"/>
    <w:rsid w:val="74440014"/>
    <w:rsid w:val="7997DCED"/>
    <w:rsid w:val="7A60C3A3"/>
    <w:rsid w:val="7C656F39"/>
    <w:rsid w:val="7D9706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46DF"/>
  <w15:chartTrackingRefBased/>
  <w15:docId w15:val="{FEA54FB5-F7CB-4733-8DB3-50ACFF61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B54"/>
  </w:style>
  <w:style w:type="paragraph" w:styleId="Heading1">
    <w:name w:val="heading 1"/>
    <w:basedOn w:val="Normal"/>
    <w:next w:val="Normal"/>
    <w:link w:val="Heading1Char"/>
    <w:uiPriority w:val="9"/>
    <w:qFormat/>
    <w:rsid w:val="003E6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B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B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B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B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B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B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B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B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B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B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B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B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B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B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B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B54"/>
    <w:rPr>
      <w:rFonts w:eastAsiaTheme="majorEastAsia" w:cstheme="majorBidi"/>
      <w:color w:val="272727" w:themeColor="text1" w:themeTint="D8"/>
    </w:rPr>
  </w:style>
  <w:style w:type="paragraph" w:styleId="Title">
    <w:name w:val="Title"/>
    <w:basedOn w:val="Normal"/>
    <w:next w:val="Normal"/>
    <w:link w:val="TitleChar"/>
    <w:uiPriority w:val="10"/>
    <w:qFormat/>
    <w:rsid w:val="003E6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B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B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B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B54"/>
    <w:pPr>
      <w:spacing w:before="160"/>
      <w:jc w:val="center"/>
    </w:pPr>
    <w:rPr>
      <w:i/>
      <w:iCs/>
      <w:color w:val="404040" w:themeColor="text1" w:themeTint="BF"/>
    </w:rPr>
  </w:style>
  <w:style w:type="character" w:customStyle="1" w:styleId="QuoteChar">
    <w:name w:val="Quote Char"/>
    <w:basedOn w:val="DefaultParagraphFont"/>
    <w:link w:val="Quote"/>
    <w:uiPriority w:val="29"/>
    <w:rsid w:val="003E6B54"/>
    <w:rPr>
      <w:i/>
      <w:iCs/>
      <w:color w:val="404040" w:themeColor="text1" w:themeTint="BF"/>
    </w:rPr>
  </w:style>
  <w:style w:type="paragraph" w:styleId="ListParagraph">
    <w:name w:val="List Paragraph"/>
    <w:basedOn w:val="Normal"/>
    <w:uiPriority w:val="34"/>
    <w:qFormat/>
    <w:rsid w:val="003E6B54"/>
    <w:pPr>
      <w:ind w:left="720"/>
      <w:contextualSpacing/>
    </w:pPr>
  </w:style>
  <w:style w:type="character" w:styleId="IntenseEmphasis">
    <w:name w:val="Intense Emphasis"/>
    <w:basedOn w:val="DefaultParagraphFont"/>
    <w:uiPriority w:val="21"/>
    <w:qFormat/>
    <w:rsid w:val="003E6B54"/>
    <w:rPr>
      <w:i/>
      <w:iCs/>
      <w:color w:val="0F4761" w:themeColor="accent1" w:themeShade="BF"/>
    </w:rPr>
  </w:style>
  <w:style w:type="paragraph" w:styleId="IntenseQuote">
    <w:name w:val="Intense Quote"/>
    <w:basedOn w:val="Normal"/>
    <w:next w:val="Normal"/>
    <w:link w:val="IntenseQuoteChar"/>
    <w:uiPriority w:val="30"/>
    <w:qFormat/>
    <w:rsid w:val="003E6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B54"/>
    <w:rPr>
      <w:i/>
      <w:iCs/>
      <w:color w:val="0F4761" w:themeColor="accent1" w:themeShade="BF"/>
    </w:rPr>
  </w:style>
  <w:style w:type="character" w:styleId="IntenseReference">
    <w:name w:val="Intense Reference"/>
    <w:basedOn w:val="DefaultParagraphFont"/>
    <w:uiPriority w:val="32"/>
    <w:qFormat/>
    <w:rsid w:val="003E6B54"/>
    <w:rPr>
      <w:b/>
      <w:bCs/>
      <w:smallCaps/>
      <w:color w:val="0F4761" w:themeColor="accent1" w:themeShade="BF"/>
      <w:spacing w:val="5"/>
    </w:rPr>
  </w:style>
  <w:style w:type="table" w:styleId="TableGrid">
    <w:name w:val="Table Grid"/>
    <w:basedOn w:val="TableNormal"/>
    <w:uiPriority w:val="39"/>
    <w:rsid w:val="003E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6B54"/>
    <w:rPr>
      <w:color w:val="467886"/>
      <w:u w:val="single"/>
    </w:rPr>
  </w:style>
  <w:style w:type="character" w:styleId="CommentReference">
    <w:name w:val="annotation reference"/>
    <w:basedOn w:val="DefaultParagraphFont"/>
    <w:uiPriority w:val="99"/>
    <w:semiHidden/>
    <w:unhideWhenUsed/>
    <w:rsid w:val="003E6B54"/>
    <w:rPr>
      <w:sz w:val="16"/>
      <w:szCs w:val="16"/>
    </w:rPr>
  </w:style>
  <w:style w:type="paragraph" w:styleId="CommentText">
    <w:name w:val="annotation text"/>
    <w:basedOn w:val="Normal"/>
    <w:link w:val="CommentTextChar"/>
    <w:uiPriority w:val="99"/>
    <w:unhideWhenUsed/>
    <w:rsid w:val="003E6B54"/>
    <w:pPr>
      <w:spacing w:line="240" w:lineRule="auto"/>
    </w:pPr>
    <w:rPr>
      <w:sz w:val="20"/>
      <w:szCs w:val="20"/>
    </w:rPr>
  </w:style>
  <w:style w:type="character" w:customStyle="1" w:styleId="CommentTextChar">
    <w:name w:val="Comment Text Char"/>
    <w:basedOn w:val="DefaultParagraphFont"/>
    <w:link w:val="CommentText"/>
    <w:uiPriority w:val="99"/>
    <w:rsid w:val="003E6B54"/>
    <w:rPr>
      <w:sz w:val="20"/>
      <w:szCs w:val="20"/>
    </w:rPr>
  </w:style>
  <w:style w:type="character" w:styleId="Mention">
    <w:name w:val="Mention"/>
    <w:basedOn w:val="DefaultParagraphFont"/>
    <w:uiPriority w:val="99"/>
    <w:unhideWhenUsed/>
    <w:rsid w:val="003E6B54"/>
    <w:rPr>
      <w:color w:val="2B579A"/>
      <w:shd w:val="clear" w:color="auto" w:fill="E1DFDD"/>
    </w:rPr>
  </w:style>
  <w:style w:type="character" w:styleId="FollowedHyperlink">
    <w:name w:val="FollowedHyperlink"/>
    <w:basedOn w:val="DefaultParagraphFont"/>
    <w:uiPriority w:val="99"/>
    <w:semiHidden/>
    <w:unhideWhenUsed/>
    <w:rsid w:val="003E6B54"/>
    <w:rPr>
      <w:color w:val="96607D" w:themeColor="followedHyperlink"/>
      <w:u w:val="single"/>
    </w:rPr>
  </w:style>
  <w:style w:type="character" w:styleId="UnresolvedMention">
    <w:name w:val="Unresolved Mention"/>
    <w:basedOn w:val="DefaultParagraphFont"/>
    <w:uiPriority w:val="99"/>
    <w:semiHidden/>
    <w:unhideWhenUsed/>
    <w:rsid w:val="00A475F7"/>
    <w:rPr>
      <w:color w:val="605E5C"/>
      <w:shd w:val="clear" w:color="auto" w:fill="E1DFDD"/>
    </w:rPr>
  </w:style>
  <w:style w:type="paragraph" w:styleId="Header">
    <w:name w:val="header"/>
    <w:basedOn w:val="Normal"/>
    <w:link w:val="HeaderChar"/>
    <w:uiPriority w:val="99"/>
    <w:unhideWhenUsed/>
    <w:rsid w:val="00725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666"/>
  </w:style>
  <w:style w:type="paragraph" w:styleId="Footer">
    <w:name w:val="footer"/>
    <w:basedOn w:val="Normal"/>
    <w:link w:val="FooterChar"/>
    <w:uiPriority w:val="99"/>
    <w:unhideWhenUsed/>
    <w:rsid w:val="00725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666"/>
  </w:style>
  <w:style w:type="paragraph" w:styleId="CommentSubject">
    <w:name w:val="annotation subject"/>
    <w:basedOn w:val="CommentText"/>
    <w:next w:val="CommentText"/>
    <w:link w:val="CommentSubjectChar"/>
    <w:uiPriority w:val="99"/>
    <w:semiHidden/>
    <w:unhideWhenUsed/>
    <w:rsid w:val="00A208D9"/>
    <w:rPr>
      <w:b/>
      <w:bCs/>
    </w:rPr>
  </w:style>
  <w:style w:type="character" w:customStyle="1" w:styleId="CommentSubjectChar">
    <w:name w:val="Comment Subject Char"/>
    <w:basedOn w:val="CommentTextChar"/>
    <w:link w:val="CommentSubject"/>
    <w:uiPriority w:val="99"/>
    <w:semiHidden/>
    <w:rsid w:val="00A208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89499">
      <w:bodyDiv w:val="1"/>
      <w:marLeft w:val="0"/>
      <w:marRight w:val="0"/>
      <w:marTop w:val="0"/>
      <w:marBottom w:val="0"/>
      <w:divBdr>
        <w:top w:val="none" w:sz="0" w:space="0" w:color="auto"/>
        <w:left w:val="none" w:sz="0" w:space="0" w:color="auto"/>
        <w:bottom w:val="none" w:sz="0" w:space="0" w:color="auto"/>
        <w:right w:val="none" w:sz="0" w:space="0" w:color="auto"/>
      </w:divBdr>
      <w:divsChild>
        <w:div w:id="657155438">
          <w:marLeft w:val="0"/>
          <w:marRight w:val="0"/>
          <w:marTop w:val="0"/>
          <w:marBottom w:val="0"/>
          <w:divBdr>
            <w:top w:val="none" w:sz="0" w:space="0" w:color="auto"/>
            <w:left w:val="none" w:sz="0" w:space="0" w:color="auto"/>
            <w:bottom w:val="none" w:sz="0" w:space="0" w:color="auto"/>
            <w:right w:val="none" w:sz="0" w:space="0" w:color="auto"/>
          </w:divBdr>
        </w:div>
        <w:div w:id="1042172843">
          <w:marLeft w:val="0"/>
          <w:marRight w:val="0"/>
          <w:marTop w:val="0"/>
          <w:marBottom w:val="0"/>
          <w:divBdr>
            <w:top w:val="none" w:sz="0" w:space="0" w:color="auto"/>
            <w:left w:val="none" w:sz="0" w:space="0" w:color="auto"/>
            <w:bottom w:val="none" w:sz="0" w:space="0" w:color="auto"/>
            <w:right w:val="none" w:sz="0" w:space="0" w:color="auto"/>
          </w:divBdr>
        </w:div>
        <w:div w:id="1533809907">
          <w:marLeft w:val="0"/>
          <w:marRight w:val="0"/>
          <w:marTop w:val="0"/>
          <w:marBottom w:val="0"/>
          <w:divBdr>
            <w:top w:val="none" w:sz="0" w:space="0" w:color="auto"/>
            <w:left w:val="none" w:sz="0" w:space="0" w:color="auto"/>
            <w:bottom w:val="none" w:sz="0" w:space="0" w:color="auto"/>
            <w:right w:val="none" w:sz="0" w:space="0" w:color="auto"/>
          </w:divBdr>
        </w:div>
        <w:div w:id="2039965477">
          <w:marLeft w:val="0"/>
          <w:marRight w:val="0"/>
          <w:marTop w:val="0"/>
          <w:marBottom w:val="0"/>
          <w:divBdr>
            <w:top w:val="none" w:sz="0" w:space="0" w:color="auto"/>
            <w:left w:val="none" w:sz="0" w:space="0" w:color="auto"/>
            <w:bottom w:val="none" w:sz="0" w:space="0" w:color="auto"/>
            <w:right w:val="none" w:sz="0" w:space="0" w:color="auto"/>
          </w:divBdr>
        </w:div>
      </w:divsChild>
    </w:div>
    <w:div w:id="264116165">
      <w:bodyDiv w:val="1"/>
      <w:marLeft w:val="0"/>
      <w:marRight w:val="0"/>
      <w:marTop w:val="0"/>
      <w:marBottom w:val="0"/>
      <w:divBdr>
        <w:top w:val="none" w:sz="0" w:space="0" w:color="auto"/>
        <w:left w:val="none" w:sz="0" w:space="0" w:color="auto"/>
        <w:bottom w:val="none" w:sz="0" w:space="0" w:color="auto"/>
        <w:right w:val="none" w:sz="0" w:space="0" w:color="auto"/>
      </w:divBdr>
    </w:div>
    <w:div w:id="486551124">
      <w:bodyDiv w:val="1"/>
      <w:marLeft w:val="0"/>
      <w:marRight w:val="0"/>
      <w:marTop w:val="0"/>
      <w:marBottom w:val="0"/>
      <w:divBdr>
        <w:top w:val="none" w:sz="0" w:space="0" w:color="auto"/>
        <w:left w:val="none" w:sz="0" w:space="0" w:color="auto"/>
        <w:bottom w:val="none" w:sz="0" w:space="0" w:color="auto"/>
        <w:right w:val="none" w:sz="0" w:space="0" w:color="auto"/>
      </w:divBdr>
    </w:div>
    <w:div w:id="712735677">
      <w:bodyDiv w:val="1"/>
      <w:marLeft w:val="0"/>
      <w:marRight w:val="0"/>
      <w:marTop w:val="0"/>
      <w:marBottom w:val="0"/>
      <w:divBdr>
        <w:top w:val="none" w:sz="0" w:space="0" w:color="auto"/>
        <w:left w:val="none" w:sz="0" w:space="0" w:color="auto"/>
        <w:bottom w:val="none" w:sz="0" w:space="0" w:color="auto"/>
        <w:right w:val="none" w:sz="0" w:space="0" w:color="auto"/>
      </w:divBdr>
      <w:divsChild>
        <w:div w:id="650719565">
          <w:marLeft w:val="0"/>
          <w:marRight w:val="0"/>
          <w:marTop w:val="0"/>
          <w:marBottom w:val="0"/>
          <w:divBdr>
            <w:top w:val="none" w:sz="0" w:space="0" w:color="auto"/>
            <w:left w:val="none" w:sz="0" w:space="0" w:color="auto"/>
            <w:bottom w:val="none" w:sz="0" w:space="0" w:color="auto"/>
            <w:right w:val="none" w:sz="0" w:space="0" w:color="auto"/>
          </w:divBdr>
        </w:div>
        <w:div w:id="865025817">
          <w:marLeft w:val="0"/>
          <w:marRight w:val="0"/>
          <w:marTop w:val="0"/>
          <w:marBottom w:val="0"/>
          <w:divBdr>
            <w:top w:val="none" w:sz="0" w:space="0" w:color="auto"/>
            <w:left w:val="none" w:sz="0" w:space="0" w:color="auto"/>
            <w:bottom w:val="none" w:sz="0" w:space="0" w:color="auto"/>
            <w:right w:val="none" w:sz="0" w:space="0" w:color="auto"/>
          </w:divBdr>
        </w:div>
        <w:div w:id="1770201952">
          <w:marLeft w:val="0"/>
          <w:marRight w:val="0"/>
          <w:marTop w:val="0"/>
          <w:marBottom w:val="0"/>
          <w:divBdr>
            <w:top w:val="none" w:sz="0" w:space="0" w:color="auto"/>
            <w:left w:val="none" w:sz="0" w:space="0" w:color="auto"/>
            <w:bottom w:val="none" w:sz="0" w:space="0" w:color="auto"/>
            <w:right w:val="none" w:sz="0" w:space="0" w:color="auto"/>
          </w:divBdr>
        </w:div>
        <w:div w:id="1823428071">
          <w:marLeft w:val="0"/>
          <w:marRight w:val="0"/>
          <w:marTop w:val="0"/>
          <w:marBottom w:val="0"/>
          <w:divBdr>
            <w:top w:val="none" w:sz="0" w:space="0" w:color="auto"/>
            <w:left w:val="none" w:sz="0" w:space="0" w:color="auto"/>
            <w:bottom w:val="none" w:sz="0" w:space="0" w:color="auto"/>
            <w:right w:val="none" w:sz="0" w:space="0" w:color="auto"/>
          </w:divBdr>
        </w:div>
      </w:divsChild>
    </w:div>
    <w:div w:id="763306607">
      <w:bodyDiv w:val="1"/>
      <w:marLeft w:val="0"/>
      <w:marRight w:val="0"/>
      <w:marTop w:val="0"/>
      <w:marBottom w:val="0"/>
      <w:divBdr>
        <w:top w:val="none" w:sz="0" w:space="0" w:color="auto"/>
        <w:left w:val="none" w:sz="0" w:space="0" w:color="auto"/>
        <w:bottom w:val="none" w:sz="0" w:space="0" w:color="auto"/>
        <w:right w:val="none" w:sz="0" w:space="0" w:color="auto"/>
      </w:divBdr>
    </w:div>
    <w:div w:id="1093208582">
      <w:bodyDiv w:val="1"/>
      <w:marLeft w:val="0"/>
      <w:marRight w:val="0"/>
      <w:marTop w:val="0"/>
      <w:marBottom w:val="0"/>
      <w:divBdr>
        <w:top w:val="none" w:sz="0" w:space="0" w:color="auto"/>
        <w:left w:val="none" w:sz="0" w:space="0" w:color="auto"/>
        <w:bottom w:val="none" w:sz="0" w:space="0" w:color="auto"/>
        <w:right w:val="none" w:sz="0" w:space="0" w:color="auto"/>
      </w:divBdr>
    </w:div>
    <w:div w:id="1164736408">
      <w:bodyDiv w:val="1"/>
      <w:marLeft w:val="0"/>
      <w:marRight w:val="0"/>
      <w:marTop w:val="0"/>
      <w:marBottom w:val="0"/>
      <w:divBdr>
        <w:top w:val="none" w:sz="0" w:space="0" w:color="auto"/>
        <w:left w:val="none" w:sz="0" w:space="0" w:color="auto"/>
        <w:bottom w:val="none" w:sz="0" w:space="0" w:color="auto"/>
        <w:right w:val="none" w:sz="0" w:space="0" w:color="auto"/>
      </w:divBdr>
    </w:div>
    <w:div w:id="1396201312">
      <w:bodyDiv w:val="1"/>
      <w:marLeft w:val="0"/>
      <w:marRight w:val="0"/>
      <w:marTop w:val="0"/>
      <w:marBottom w:val="0"/>
      <w:divBdr>
        <w:top w:val="none" w:sz="0" w:space="0" w:color="auto"/>
        <w:left w:val="none" w:sz="0" w:space="0" w:color="auto"/>
        <w:bottom w:val="none" w:sz="0" w:space="0" w:color="auto"/>
        <w:right w:val="none" w:sz="0" w:space="0" w:color="auto"/>
      </w:divBdr>
    </w:div>
    <w:div w:id="1620140392">
      <w:bodyDiv w:val="1"/>
      <w:marLeft w:val="0"/>
      <w:marRight w:val="0"/>
      <w:marTop w:val="0"/>
      <w:marBottom w:val="0"/>
      <w:divBdr>
        <w:top w:val="none" w:sz="0" w:space="0" w:color="auto"/>
        <w:left w:val="none" w:sz="0" w:space="0" w:color="auto"/>
        <w:bottom w:val="none" w:sz="0" w:space="0" w:color="auto"/>
        <w:right w:val="none" w:sz="0" w:space="0" w:color="auto"/>
      </w:divBdr>
    </w:div>
    <w:div w:id="21073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ata.actionfraud.police.uk/cms/wp-content/uploads/2023/12/Identity-theft-victims-checklist.pdf" TargetMode="External"/><Relationship Id="rId18" Type="http://schemas.openxmlformats.org/officeDocument/2006/relationships/hyperlink" Target="http://www.royalmail.com/report-a-crime" TargetMode="External"/><Relationship Id="rId3" Type="http://schemas.openxmlformats.org/officeDocument/2006/relationships/customXml" Target="../customXml/item3.xml"/><Relationship Id="rId21" Type="http://schemas.openxmlformats.org/officeDocument/2006/relationships/hyperlink" Target="https://www.experian.co.uk/consumer/privacy.html" TargetMode="External"/><Relationship Id="rId7" Type="http://schemas.openxmlformats.org/officeDocument/2006/relationships/webSettings" Target="webSettings.xml"/><Relationship Id="rId12" Type="http://schemas.openxmlformats.org/officeDocument/2006/relationships/hyperlink" Target="mailto:k.preedy@hereford.anglican.org" TargetMode="External"/><Relationship Id="rId17" Type="http://schemas.openxmlformats.org/officeDocument/2006/relationships/hyperlink" Target="https://www.citizensadvice.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inancial-ombudsman.org.uk/consumers/complaints-can-help/fraud-scams" TargetMode="External"/><Relationship Id="rId20" Type="http://schemas.openxmlformats.org/officeDocument/2006/relationships/hyperlink" Target="https://www.experian.co.uk/consumer/product-factsheets/Identitypluspartneraug2019.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preedy@hereford.anglican.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topthinkfraud.campaign.gov.uk/recovery-from-fraud/recovering-losses/what-to-do-if-youve-shared-personal-information/" TargetMode="External"/><Relationship Id="rId23" Type="http://schemas.openxmlformats.org/officeDocument/2006/relationships/header" Target="header1.xml"/><Relationship Id="rId10" Type="http://schemas.openxmlformats.org/officeDocument/2006/relationships/hyperlink" Target="http://www.onlinecrbcheck.co.uk/docs/privacypolicy.pdf" TargetMode="External"/><Relationship Id="rId19" Type="http://schemas.openxmlformats.org/officeDocument/2006/relationships/hyperlink" Target="mailto:k.preedy@hereford.anglica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tionfraud.police.uk/" TargetMode="External"/><Relationship Id="rId22" Type="http://schemas.openxmlformats.org/officeDocument/2006/relationships/hyperlink" Target="mailto:communications@hereford.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66459fc-beb7-4914-8b11-8aa828bbd5e1" xsi:nil="true"/>
    <lcf76f155ced4ddcb4097134ff3c332f xmlns="e9fdde15-6d07-428d-a63c-d6ccf9ada89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D27F6B1332674A8765324FA6D1B4E8" ma:contentTypeVersion="14" ma:contentTypeDescription="Create a new document." ma:contentTypeScope="" ma:versionID="5ac84c2f383f2bafb34b39768b5f2a61">
  <xsd:schema xmlns:xsd="http://www.w3.org/2001/XMLSchema" xmlns:xs="http://www.w3.org/2001/XMLSchema" xmlns:p="http://schemas.microsoft.com/office/2006/metadata/properties" xmlns:ns2="e9fdde15-6d07-428d-a63c-d6ccf9ada89b" xmlns:ns3="566459fc-beb7-4914-8b11-8aa828bbd5e1" targetNamespace="http://schemas.microsoft.com/office/2006/metadata/properties" ma:root="true" ma:fieldsID="90ae8a65ca6687c3b166e8eeb36add41" ns2:_="" ns3:_="">
    <xsd:import namespace="e9fdde15-6d07-428d-a63c-d6ccf9ada89b"/>
    <xsd:import namespace="566459fc-beb7-4914-8b11-8aa828bbd5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de15-6d07-428d-a63c-d6ccf9ada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6459fc-beb7-4914-8b11-8aa828bbd5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9db2b2-6b55-4716-a671-e8c56784a1cb}" ma:internalName="TaxCatchAll" ma:showField="CatchAllData" ma:web="566459fc-beb7-4914-8b11-8aa828bbd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0294D-A65F-43E2-AD1F-3FD26FF6C382}">
  <ds:schemaRefs>
    <ds:schemaRef ds:uri="http://schemas.microsoft.com/sharepoint/v3/contenttype/forms"/>
  </ds:schemaRefs>
</ds:datastoreItem>
</file>

<file path=customXml/itemProps2.xml><?xml version="1.0" encoding="utf-8"?>
<ds:datastoreItem xmlns:ds="http://schemas.openxmlformats.org/officeDocument/2006/customXml" ds:itemID="{44E815A4-BE06-43C1-95D1-A1F18A29230B}">
  <ds:schemaRefs>
    <ds:schemaRef ds:uri="http://schemas.microsoft.com/office/2006/metadata/properties"/>
    <ds:schemaRef ds:uri="http://schemas.microsoft.com/office/infopath/2007/PartnerControls"/>
    <ds:schemaRef ds:uri="566459fc-beb7-4914-8b11-8aa828bbd5e1"/>
    <ds:schemaRef ds:uri="e9fdde15-6d07-428d-a63c-d6ccf9ada89b"/>
  </ds:schemaRefs>
</ds:datastoreItem>
</file>

<file path=customXml/itemProps3.xml><?xml version="1.0" encoding="utf-8"?>
<ds:datastoreItem xmlns:ds="http://schemas.openxmlformats.org/officeDocument/2006/customXml" ds:itemID="{7259E30D-EB78-4012-BB51-4596E4895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dde15-6d07-428d-a63c-d6ccf9ada89b"/>
    <ds:schemaRef ds:uri="566459fc-beb7-4914-8b11-8aa828bbd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2861</Words>
  <Characters>14658</Characters>
  <Application>Microsoft Office Word</Application>
  <DocSecurity>0</DocSecurity>
  <Lines>289</Lines>
  <Paragraphs>92</Paragraphs>
  <ScaleCrop>false</ScaleCrop>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Fussey</dc:creator>
  <cp:keywords/>
  <dc:description/>
  <cp:lastModifiedBy>Louise Dockstader</cp:lastModifiedBy>
  <cp:revision>3</cp:revision>
  <cp:lastPrinted>2025-08-29T10:40:00Z</cp:lastPrinted>
  <dcterms:created xsi:type="dcterms:W3CDTF">2025-08-29T07:11:00Z</dcterms:created>
  <dcterms:modified xsi:type="dcterms:W3CDTF">2025-08-29T10:40:00Z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0x010100E4D27F6B1332674A8765324FA6D1B4E8</vt:lpwstr>
  </property>
</Properties>
</file>