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FD" w:rsidRDefault="00590617" w:rsidP="00DC78FD">
      <w:pPr>
        <w:shd w:val="clear" w:color="auto" w:fill="FFFFFF"/>
        <w:spacing w:before="480" w:after="315" w:line="450" w:lineRule="atLeast"/>
        <w:jc w:val="center"/>
        <w:outlineLvl w:val="3"/>
        <w:rPr>
          <w:rFonts w:ascii="Segoe UI" w:eastAsia="Times New Roman" w:hAnsi="Segoe UI" w:cs="Segoe UI"/>
          <w:color w:val="343538"/>
          <w:sz w:val="20"/>
          <w:szCs w:val="20"/>
          <w:lang w:eastAsia="en-GB"/>
        </w:rPr>
      </w:pPr>
      <w:bookmarkStart w:id="0" w:name="_GoBack"/>
      <w:bookmarkEnd w:id="0"/>
      <w:r w:rsidRPr="00B226D3">
        <w:rPr>
          <w:rFonts w:ascii="Segoe UI Light" w:hAnsi="Segoe UI Light" w:cs="Times New Roman"/>
          <w:noProof/>
          <w:sz w:val="24"/>
          <w:szCs w:val="24"/>
          <w:lang w:eastAsia="en-GB"/>
        </w:rPr>
        <w:drawing>
          <wp:inline distT="0" distB="0" distL="0" distR="0" wp14:anchorId="2688F1EA" wp14:editId="6EB55501">
            <wp:extent cx="3528060" cy="1192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ford-diocese-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88" t="16153"/>
                    <a:stretch/>
                  </pic:blipFill>
                  <pic:spPr bwMode="auto">
                    <a:xfrm>
                      <a:off x="0" y="0"/>
                      <a:ext cx="3781272" cy="1278196"/>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5E025A" w:rsidRPr="00DC78FD" w:rsidRDefault="005E025A" w:rsidP="00DC78FD">
      <w:pPr>
        <w:shd w:val="clear" w:color="auto" w:fill="FFFFFF"/>
        <w:spacing w:before="480" w:after="315" w:line="450" w:lineRule="atLeast"/>
        <w:jc w:val="center"/>
        <w:outlineLvl w:val="3"/>
        <w:rPr>
          <w:rFonts w:ascii="Trebuchet MS" w:eastAsia="Times New Roman" w:hAnsi="Trebuchet MS" w:cs="Arial"/>
          <w:b/>
          <w:color w:val="343538"/>
          <w:sz w:val="39"/>
          <w:szCs w:val="39"/>
          <w:lang w:eastAsia="en-GB"/>
        </w:rPr>
      </w:pPr>
      <w:r w:rsidRPr="00DC78FD">
        <w:rPr>
          <w:rFonts w:ascii="Segoe UI" w:eastAsia="Times New Roman" w:hAnsi="Segoe UI" w:cs="Segoe UI"/>
          <w:b/>
          <w:color w:val="343538"/>
          <w:sz w:val="39"/>
          <w:szCs w:val="39"/>
          <w:lang w:eastAsia="en-GB"/>
        </w:rPr>
        <w:t>Safeguarding Complaints Procedure</w:t>
      </w:r>
    </w:p>
    <w:p w:rsidR="005E025A" w:rsidRPr="00DC78FD" w:rsidRDefault="005E025A" w:rsidP="00DC78FD">
      <w:pPr>
        <w:shd w:val="clear" w:color="auto" w:fill="FFFFFF"/>
        <w:spacing w:after="240" w:line="315" w:lineRule="atLeast"/>
        <w:rPr>
          <w:rFonts w:ascii="Segoe UI" w:eastAsia="Times New Roman" w:hAnsi="Segoe UI" w:cs="Segoe UI"/>
          <w:color w:val="FF0000"/>
          <w:sz w:val="21"/>
          <w:szCs w:val="21"/>
          <w:lang w:eastAsia="en-GB"/>
        </w:rPr>
      </w:pPr>
      <w:r w:rsidRPr="00DC78FD">
        <w:rPr>
          <w:rFonts w:ascii="Segoe UI" w:eastAsia="Times New Roman" w:hAnsi="Segoe UI" w:cs="Segoe UI"/>
          <w:b/>
          <w:bCs/>
          <w:i/>
          <w:iCs/>
          <w:color w:val="FF0000"/>
          <w:sz w:val="21"/>
          <w:lang w:eastAsia="en-GB"/>
        </w:rPr>
        <w:t xml:space="preserve">Important Note </w:t>
      </w:r>
    </w:p>
    <w:p w:rsidR="005E025A" w:rsidRPr="00590617" w:rsidRDefault="005E025A" w:rsidP="005E025A">
      <w:pPr>
        <w:shd w:val="clear" w:color="auto" w:fill="FFFFFF"/>
        <w:spacing w:after="315" w:line="315" w:lineRule="atLeast"/>
        <w:rPr>
          <w:rFonts w:ascii="Segoe UI" w:eastAsia="Times New Roman" w:hAnsi="Segoe UI" w:cs="Segoe UI"/>
          <w:sz w:val="21"/>
          <w:szCs w:val="21"/>
          <w:lang w:eastAsia="en-GB"/>
        </w:rPr>
      </w:pPr>
      <w:r w:rsidRPr="00590617">
        <w:rPr>
          <w:rFonts w:ascii="Segoe UI" w:eastAsia="Times New Roman" w:hAnsi="Segoe UI" w:cs="Segoe UI"/>
          <w:b/>
          <w:bCs/>
          <w:color w:val="343538"/>
          <w:sz w:val="21"/>
          <w:lang w:eastAsia="en-GB"/>
        </w:rPr>
        <w:t xml:space="preserve">The safeguarding complaints procedure cannot be used to make a safeguarding referral. </w:t>
      </w:r>
      <w:r w:rsidRPr="00590617">
        <w:rPr>
          <w:rFonts w:ascii="Segoe UI" w:eastAsia="Times New Roman" w:hAnsi="Segoe UI" w:cs="Segoe UI"/>
          <w:color w:val="343538"/>
          <w:sz w:val="21"/>
          <w:szCs w:val="21"/>
          <w:lang w:eastAsia="en-GB"/>
        </w:rPr>
        <w:t xml:space="preserve">If you consider a child or vulnerable adult </w:t>
      </w:r>
      <w:r w:rsidRPr="00590617">
        <w:rPr>
          <w:rFonts w:ascii="Segoe UI" w:eastAsia="Times New Roman" w:hAnsi="Segoe UI" w:cs="Segoe UI"/>
          <w:i/>
          <w:iCs/>
          <w:color w:val="343538"/>
          <w:sz w:val="21"/>
          <w:lang w:eastAsia="en-GB"/>
        </w:rPr>
        <w:t>may</w:t>
      </w:r>
      <w:r w:rsidRPr="00590617">
        <w:rPr>
          <w:rFonts w:ascii="Segoe UI" w:eastAsia="Times New Roman" w:hAnsi="Segoe UI" w:cs="Segoe UI"/>
          <w:color w:val="343538"/>
          <w:sz w:val="21"/>
          <w:szCs w:val="21"/>
          <w:lang w:eastAsia="en-GB"/>
        </w:rPr>
        <w:t xml:space="preserve"> be at risk of harm you should contact the person to whom you are responsible or the </w:t>
      </w:r>
      <w:hyperlink r:id="rId8" w:tgtFrame="_blank" w:history="1">
        <w:r w:rsidRPr="00590617">
          <w:rPr>
            <w:rFonts w:ascii="Segoe UI" w:eastAsia="Times New Roman" w:hAnsi="Segoe UI" w:cs="Segoe UI"/>
            <w:sz w:val="21"/>
            <w:lang w:eastAsia="en-GB"/>
          </w:rPr>
          <w:t>Diocesan Safeguarding Adviser</w:t>
        </w:r>
      </w:hyperlink>
      <w:r w:rsidRPr="00590617">
        <w:rPr>
          <w:rFonts w:ascii="Segoe UI" w:eastAsia="Times New Roman" w:hAnsi="Segoe UI" w:cs="Segoe UI"/>
          <w:color w:val="343538"/>
          <w:sz w:val="21"/>
          <w:szCs w:val="21"/>
          <w:lang w:eastAsia="en-GB"/>
        </w:rPr>
        <w:t xml:space="preserve"> on </w:t>
      </w:r>
      <w:r w:rsidRPr="00590617">
        <w:rPr>
          <w:rFonts w:ascii="Segoe UI" w:eastAsia="Times New Roman" w:hAnsi="Segoe UI" w:cs="Segoe UI"/>
          <w:b/>
          <w:color w:val="FF0000"/>
          <w:sz w:val="32"/>
          <w:szCs w:val="32"/>
          <w:lang w:eastAsia="en-GB"/>
        </w:rPr>
        <w:t>07</w:t>
      </w:r>
      <w:r w:rsidR="00547F34" w:rsidRPr="00590617">
        <w:rPr>
          <w:rFonts w:ascii="Segoe UI" w:eastAsia="Times New Roman" w:hAnsi="Segoe UI" w:cs="Segoe UI"/>
          <w:b/>
          <w:color w:val="FF0000"/>
          <w:sz w:val="32"/>
          <w:szCs w:val="32"/>
          <w:lang w:eastAsia="en-GB"/>
        </w:rPr>
        <w:t>875757396</w:t>
      </w:r>
      <w:r w:rsidRPr="00590617">
        <w:rPr>
          <w:rFonts w:ascii="Segoe UI" w:eastAsia="Times New Roman" w:hAnsi="Segoe UI" w:cs="Segoe UI"/>
          <w:color w:val="343538"/>
          <w:sz w:val="21"/>
          <w:szCs w:val="21"/>
          <w:lang w:eastAsia="en-GB"/>
        </w:rPr>
        <w:t xml:space="preserve">. </w:t>
      </w:r>
      <w:r w:rsidRPr="00590617">
        <w:rPr>
          <w:rFonts w:ascii="Segoe UI" w:eastAsia="Times New Roman" w:hAnsi="Segoe UI" w:cs="Segoe UI"/>
          <w:b/>
          <w:bCs/>
          <w:color w:val="343538"/>
          <w:sz w:val="21"/>
          <w:lang w:eastAsia="en-GB"/>
        </w:rPr>
        <w:t>In an emergency</w:t>
      </w:r>
      <w:r w:rsidRPr="00590617">
        <w:rPr>
          <w:rFonts w:ascii="Segoe UI" w:eastAsia="Times New Roman" w:hAnsi="Segoe UI" w:cs="Segoe UI"/>
          <w:color w:val="343538"/>
          <w:sz w:val="21"/>
          <w:szCs w:val="21"/>
          <w:lang w:eastAsia="en-GB"/>
        </w:rPr>
        <w:t xml:space="preserve">, if you consider a child or vulnerable adult is at risk of </w:t>
      </w:r>
      <w:r w:rsidRPr="00590617">
        <w:rPr>
          <w:rFonts w:ascii="Segoe UI" w:eastAsia="Times New Roman" w:hAnsi="Segoe UI" w:cs="Segoe UI"/>
          <w:i/>
          <w:iCs/>
          <w:color w:val="343538"/>
          <w:sz w:val="21"/>
          <w:lang w:eastAsia="en-GB"/>
        </w:rPr>
        <w:t>immediate</w:t>
      </w:r>
      <w:r w:rsidRPr="00590617">
        <w:rPr>
          <w:rFonts w:ascii="Segoe UI" w:eastAsia="Times New Roman" w:hAnsi="Segoe UI" w:cs="Segoe UI"/>
          <w:color w:val="343538"/>
          <w:sz w:val="21"/>
          <w:szCs w:val="21"/>
          <w:lang w:eastAsia="en-GB"/>
        </w:rPr>
        <w:t xml:space="preserve"> harm call the police on 999 </w:t>
      </w:r>
      <w:r w:rsidRPr="00590617">
        <w:rPr>
          <w:rFonts w:ascii="Segoe UI" w:eastAsia="Times New Roman" w:hAnsi="Segoe UI" w:cs="Segoe UI"/>
          <w:sz w:val="21"/>
          <w:szCs w:val="21"/>
          <w:lang w:eastAsia="en-GB"/>
        </w:rPr>
        <w:t xml:space="preserve">or </w:t>
      </w:r>
      <w:hyperlink r:id="rId9" w:anchor="contact" w:history="1">
        <w:r w:rsidRPr="00590617">
          <w:rPr>
            <w:rFonts w:ascii="Segoe UI" w:eastAsia="Times New Roman" w:hAnsi="Segoe UI" w:cs="Segoe UI"/>
            <w:sz w:val="21"/>
            <w:lang w:eastAsia="en-GB"/>
          </w:rPr>
          <w:t xml:space="preserve">Adult </w:t>
        </w:r>
      </w:hyperlink>
      <w:r w:rsidRPr="00590617">
        <w:rPr>
          <w:rFonts w:ascii="Segoe UI" w:eastAsia="Times New Roman" w:hAnsi="Segoe UI" w:cs="Segoe UI"/>
          <w:sz w:val="21"/>
          <w:szCs w:val="21"/>
          <w:lang w:eastAsia="en-GB"/>
        </w:rPr>
        <w:t xml:space="preserve">or </w:t>
      </w:r>
      <w:hyperlink r:id="rId10" w:anchor="contact" w:history="1">
        <w:r w:rsidRPr="00590617">
          <w:rPr>
            <w:rFonts w:ascii="Segoe UI" w:eastAsia="Times New Roman" w:hAnsi="Segoe UI" w:cs="Segoe UI"/>
            <w:sz w:val="21"/>
            <w:lang w:eastAsia="en-GB"/>
          </w:rPr>
          <w:t xml:space="preserve">Children’s </w:t>
        </w:r>
      </w:hyperlink>
      <w:r w:rsidRPr="00590617">
        <w:rPr>
          <w:rFonts w:ascii="Segoe UI" w:eastAsia="Times New Roman" w:hAnsi="Segoe UI" w:cs="Segoe UI"/>
          <w:sz w:val="21"/>
          <w:szCs w:val="21"/>
          <w:lang w:eastAsia="en-GB"/>
        </w:rPr>
        <w:t xml:space="preserve">Services. You should also contact the Diocesan Safeguarding Adviser within 24 hours. </w:t>
      </w:r>
    </w:p>
    <w:p w:rsidR="005E025A" w:rsidRPr="00590617" w:rsidRDefault="005E025A" w:rsidP="00DC78FD">
      <w:pPr>
        <w:shd w:val="clear" w:color="auto" w:fill="FFFFFF"/>
        <w:spacing w:after="240" w:line="405" w:lineRule="atLeast"/>
        <w:outlineLvl w:val="4"/>
        <w:rPr>
          <w:rFonts w:ascii="Segoe UI" w:eastAsia="Times New Roman" w:hAnsi="Segoe UI" w:cs="Segoe UI"/>
          <w:color w:val="343538"/>
          <w:sz w:val="32"/>
          <w:szCs w:val="32"/>
          <w:lang w:eastAsia="en-GB"/>
        </w:rPr>
      </w:pPr>
      <w:r w:rsidRPr="00590617">
        <w:rPr>
          <w:rFonts w:ascii="Segoe UI" w:eastAsia="Times New Roman" w:hAnsi="Segoe UI" w:cs="Segoe UI"/>
          <w:color w:val="343538"/>
          <w:sz w:val="32"/>
          <w:szCs w:val="32"/>
          <w:lang w:eastAsia="en-GB"/>
        </w:rPr>
        <w:t>Introduction</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proofErr w:type="gramStart"/>
      <w:r w:rsidRPr="00590617">
        <w:rPr>
          <w:rFonts w:ascii="Segoe UI" w:eastAsia="Times New Roman" w:hAnsi="Segoe UI" w:cs="Segoe UI"/>
          <w:color w:val="343538"/>
          <w:sz w:val="21"/>
          <w:szCs w:val="21"/>
          <w:lang w:eastAsia="en-GB"/>
        </w:rPr>
        <w:t>This formal complaints</w:t>
      </w:r>
      <w:proofErr w:type="gramEnd"/>
      <w:r w:rsidRPr="00590617">
        <w:rPr>
          <w:rFonts w:ascii="Segoe UI" w:eastAsia="Times New Roman" w:hAnsi="Segoe UI" w:cs="Segoe UI"/>
          <w:color w:val="343538"/>
          <w:sz w:val="21"/>
          <w:szCs w:val="21"/>
          <w:lang w:eastAsia="en-GB"/>
        </w:rPr>
        <w:t xml:space="preserve"> procedure is for the use of those wishing to complain about how a safeguarding issue has been handled in the Diocese of Hereford.</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 wants to support people who feel genuinely aggrieved to make a complaint, and will ensure that all complaints are taken seriously and are handled fairly and promptly. All information about a complaint will be treated in the strictest confidence.</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Complaints which fall under this procedure will generally refer to the response made to the different parties involved in a safeguarding referral – the child or vulnerable adult, the parent or carer of the child or vulnerable adult, or the alleged perpetrator. Complaints should relate to the process followed, not to the original incident which gave rise to the allegation.</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Every effort will be made to resolve your complaint informally. The Diocesan Safeguarding Adviser will be pleased to meet you to discuss your concerns. </w:t>
      </w:r>
      <w:proofErr w:type="gramStart"/>
      <w:r w:rsidRPr="00590617">
        <w:rPr>
          <w:rFonts w:ascii="Segoe UI" w:eastAsia="Times New Roman" w:hAnsi="Segoe UI" w:cs="Segoe UI"/>
          <w:color w:val="343538"/>
          <w:sz w:val="21"/>
          <w:szCs w:val="21"/>
          <w:lang w:eastAsia="en-GB"/>
        </w:rPr>
        <w:t>If</w:t>
      </w:r>
      <w:proofErr w:type="gramEnd"/>
      <w:r w:rsidRPr="00590617">
        <w:rPr>
          <w:rFonts w:ascii="Segoe UI" w:eastAsia="Times New Roman" w:hAnsi="Segoe UI" w:cs="Segoe UI"/>
          <w:color w:val="343538"/>
          <w:sz w:val="21"/>
          <w:szCs w:val="21"/>
          <w:lang w:eastAsia="en-GB"/>
        </w:rPr>
        <w:t xml:space="preserve"> however it is not possible to resolve the complaint informally, you may make use of this formal complaints procedure.</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Your complaint must state how you consider there has been a failure to comply with national or diocesan safeguarding policy and guidance. It is not enough to say that you disagree with the professional decisions which have been made in your case.</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A complaint is a verbal or written expression of dissatisfaction. A complaint is not:</w:t>
      </w:r>
    </w:p>
    <w:p w:rsidR="005E025A" w:rsidRPr="00590617" w:rsidRDefault="005E025A" w:rsidP="00590617">
      <w:pPr>
        <w:numPr>
          <w:ilvl w:val="0"/>
          <w:numId w:val="1"/>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lastRenderedPageBreak/>
        <w:t>A request for or the submission of information;</w:t>
      </w:r>
    </w:p>
    <w:p w:rsidR="005E025A" w:rsidRPr="00590617" w:rsidRDefault="005E025A" w:rsidP="00590617">
      <w:pPr>
        <w:numPr>
          <w:ilvl w:val="0"/>
          <w:numId w:val="1"/>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A question about a policy or procedure;</w:t>
      </w:r>
    </w:p>
    <w:p w:rsidR="005E025A" w:rsidRPr="00590617" w:rsidRDefault="005E025A" w:rsidP="00590617">
      <w:pPr>
        <w:numPr>
          <w:ilvl w:val="0"/>
          <w:numId w:val="1"/>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A report about an incident; or</w:t>
      </w:r>
    </w:p>
    <w:p w:rsidR="005E025A" w:rsidRPr="00590617" w:rsidRDefault="005E025A" w:rsidP="00590617">
      <w:pPr>
        <w:numPr>
          <w:ilvl w:val="0"/>
          <w:numId w:val="1"/>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Other similar circumstances.</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They are concerns rather than complaints. The Bishop recognises that you may simply have a concern about something rather than a complaint. Such concerns equally require attention so that they may be effectively dealt with and not escalate into complaints. Please raise a concern with the Diocesan Safeguarding Adviser, it will be dealt with informally and not through the stages of the </w:t>
      </w:r>
      <w:proofErr w:type="gramStart"/>
      <w:r w:rsidRPr="00590617">
        <w:rPr>
          <w:rFonts w:ascii="Segoe UI" w:eastAsia="Times New Roman" w:hAnsi="Segoe UI" w:cs="Segoe UI"/>
          <w:color w:val="343538"/>
          <w:sz w:val="21"/>
          <w:szCs w:val="21"/>
          <w:lang w:eastAsia="en-GB"/>
        </w:rPr>
        <w:t>complaints</w:t>
      </w:r>
      <w:proofErr w:type="gramEnd"/>
      <w:r w:rsidRPr="00590617">
        <w:rPr>
          <w:rFonts w:ascii="Segoe UI" w:eastAsia="Times New Roman" w:hAnsi="Segoe UI" w:cs="Segoe UI"/>
          <w:color w:val="343538"/>
          <w:sz w:val="21"/>
          <w:szCs w:val="21"/>
          <w:lang w:eastAsia="en-GB"/>
        </w:rPr>
        <w:t xml:space="preserve"> procedure. The Diocesan Safeguarding Adviser may ask another diocesan officer to deal with such a matter.</w:t>
      </w:r>
    </w:p>
    <w:p w:rsidR="005E025A" w:rsidRPr="00590617" w:rsidRDefault="005E025A" w:rsidP="00DC78FD">
      <w:pPr>
        <w:shd w:val="clear" w:color="auto" w:fill="FFFFFF"/>
        <w:spacing w:after="240" w:line="405" w:lineRule="atLeast"/>
        <w:outlineLvl w:val="4"/>
        <w:rPr>
          <w:rFonts w:ascii="Segoe UI" w:eastAsia="Times New Roman" w:hAnsi="Segoe UI" w:cs="Segoe UI"/>
          <w:color w:val="343538"/>
          <w:sz w:val="32"/>
          <w:szCs w:val="32"/>
          <w:lang w:eastAsia="en-GB"/>
        </w:rPr>
      </w:pPr>
      <w:r w:rsidRPr="00590617">
        <w:rPr>
          <w:rFonts w:ascii="Segoe UI" w:eastAsia="Times New Roman" w:hAnsi="Segoe UI" w:cs="Segoe UI"/>
          <w:color w:val="343538"/>
          <w:sz w:val="32"/>
          <w:szCs w:val="32"/>
          <w:lang w:eastAsia="en-GB"/>
        </w:rPr>
        <w:t xml:space="preserve">Making a complaint </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Complaints should be made:</w:t>
      </w:r>
    </w:p>
    <w:p w:rsidR="005E025A" w:rsidRPr="00590617" w:rsidRDefault="005E025A" w:rsidP="00590617">
      <w:pPr>
        <w:numPr>
          <w:ilvl w:val="0"/>
          <w:numId w:val="2"/>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in writing, or by e-mail, marked “confidential” to: The Bishop’s Chaplain, The Bishop’s Office, The Palace, Palace Yard, Hereford, HR4 9BL</w:t>
      </w:r>
      <w:r w:rsidR="00DC78FD">
        <w:rPr>
          <w:rFonts w:ascii="Segoe UI" w:eastAsia="Times New Roman" w:hAnsi="Segoe UI" w:cs="Segoe UI"/>
          <w:color w:val="343538"/>
          <w:sz w:val="21"/>
          <w:szCs w:val="21"/>
          <w:lang w:eastAsia="en-GB"/>
        </w:rPr>
        <w:t xml:space="preserve"> </w:t>
      </w:r>
      <w:r w:rsidRPr="00590617">
        <w:rPr>
          <w:rFonts w:ascii="Segoe UI" w:eastAsia="Times New Roman" w:hAnsi="Segoe UI" w:cs="Segoe UI"/>
          <w:color w:val="343538"/>
          <w:sz w:val="21"/>
          <w:szCs w:val="21"/>
          <w:lang w:eastAsia="en-GB"/>
        </w:rPr>
        <w:t> </w:t>
      </w:r>
      <w:hyperlink r:id="rId11" w:history="1">
        <w:r w:rsidRPr="00DC78FD">
          <w:rPr>
            <w:rStyle w:val="Hyperlink"/>
            <w:rFonts w:ascii="Segoe UI" w:eastAsia="Times New Roman" w:hAnsi="Segoe UI" w:cs="Segoe UI"/>
            <w:sz w:val="26"/>
            <w:szCs w:val="26"/>
            <w:lang w:eastAsia="en-GB"/>
          </w:rPr>
          <w:t>b.chave@hereford.anglican.org.uk</w:t>
        </w:r>
      </w:hyperlink>
      <w:r w:rsidR="00DC78FD">
        <w:rPr>
          <w:rStyle w:val="Hyperlink"/>
          <w:rFonts w:ascii="Segoe UI" w:eastAsia="Times New Roman" w:hAnsi="Segoe UI" w:cs="Segoe UI"/>
          <w:sz w:val="26"/>
          <w:szCs w:val="26"/>
          <w:lang w:eastAsia="en-GB"/>
        </w:rPr>
        <w:t xml:space="preserve"> </w:t>
      </w:r>
      <w:r w:rsidR="00DC78FD">
        <w:rPr>
          <w:rFonts w:ascii="Segoe UI" w:eastAsia="Times New Roman" w:hAnsi="Segoe UI" w:cs="Segoe UI"/>
          <w:color w:val="343538"/>
          <w:sz w:val="21"/>
          <w:szCs w:val="21"/>
          <w:lang w:eastAsia="en-GB"/>
        </w:rPr>
        <w:t xml:space="preserve"> </w:t>
      </w:r>
      <w:r w:rsidRPr="00590617">
        <w:rPr>
          <w:rFonts w:ascii="Segoe UI" w:eastAsia="Times New Roman" w:hAnsi="Segoe UI" w:cs="Segoe UI"/>
          <w:color w:val="343538"/>
          <w:sz w:val="21"/>
          <w:szCs w:val="21"/>
          <w:lang w:eastAsia="en-GB"/>
        </w:rPr>
        <w:t>or;</w:t>
      </w:r>
    </w:p>
    <w:p w:rsidR="005E025A" w:rsidRPr="00DC78FD" w:rsidRDefault="005E025A" w:rsidP="00DC78FD">
      <w:pPr>
        <w:pStyle w:val="ListParagraph"/>
        <w:numPr>
          <w:ilvl w:val="0"/>
          <w:numId w:val="2"/>
        </w:numPr>
        <w:shd w:val="clear" w:color="auto" w:fill="FFFFFF"/>
        <w:tabs>
          <w:tab w:val="clear" w:pos="720"/>
        </w:tabs>
        <w:spacing w:before="100" w:beforeAutospacing="1" w:after="100" w:afterAutospacing="1" w:line="315" w:lineRule="atLeast"/>
        <w:ind w:left="426"/>
        <w:rPr>
          <w:rFonts w:ascii="Segoe UI" w:eastAsia="Times New Roman" w:hAnsi="Segoe UI" w:cs="Segoe UI"/>
          <w:color w:val="343538"/>
          <w:sz w:val="21"/>
          <w:szCs w:val="21"/>
          <w:lang w:eastAsia="en-GB"/>
        </w:rPr>
      </w:pPr>
      <w:r w:rsidRPr="00DC78FD">
        <w:rPr>
          <w:rFonts w:ascii="Segoe UI" w:eastAsia="Times New Roman" w:hAnsi="Segoe UI" w:cs="Segoe UI"/>
          <w:color w:val="343538"/>
          <w:sz w:val="21"/>
          <w:szCs w:val="21"/>
          <w:lang w:eastAsia="en-GB"/>
        </w:rPr>
        <w:t>by phone to: The Bishop’s Chaplain on 01432 271355</w:t>
      </w:r>
    </w:p>
    <w:p w:rsidR="005E025A" w:rsidRPr="00590617" w:rsidRDefault="005E025A" w:rsidP="00590617">
      <w:pPr>
        <w:shd w:val="clear" w:color="auto" w:fill="FFFFFF"/>
        <w:spacing w:after="315"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Unless there are exceptional circumstances, you should complain within 3 months of the event or outcome that you are complaining about. The complaint must include / cover:</w:t>
      </w:r>
    </w:p>
    <w:p w:rsidR="005E025A" w:rsidRPr="00590617" w:rsidRDefault="005E025A" w:rsidP="00590617">
      <w:pPr>
        <w:numPr>
          <w:ilvl w:val="0"/>
          <w:numId w:val="3"/>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your full name, postal address and contact details </w:t>
      </w:r>
    </w:p>
    <w:p w:rsidR="005E025A" w:rsidRPr="00590617" w:rsidRDefault="005E025A" w:rsidP="00590617">
      <w:pPr>
        <w:numPr>
          <w:ilvl w:val="0"/>
          <w:numId w:val="3"/>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what you think went wrong and how it has affected you, including details of your specific complaint(s) </w:t>
      </w:r>
    </w:p>
    <w:p w:rsidR="005E025A" w:rsidRPr="00590617" w:rsidRDefault="005E025A" w:rsidP="00590617">
      <w:pPr>
        <w:numPr>
          <w:ilvl w:val="0"/>
          <w:numId w:val="3"/>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the outcomes you are seeking from your complaint(s) i.e. what you think the Bishop should do to put matters right. </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If you make a complaint in person or by phone the Bishop’s Chaplain will make a note of that conversation and send you a copy to ensure it has been correctly understood. If necessary the Bishop’s Chaplain could arrange to meet with you at that stage purely for the purpose of preparing a note of your complaint. Such notes of a phone call or meeting will be simply a record of your complaint without any comment by the Bishop’s Chaplain on its merits or otherwise.</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You may ask someone to complain on your behalf, and to attend meetings with you at any stage, but in these circumstances the complaint(s) must be accompanied by a signed written confirmation from you saying that you agree for that person to act for you.</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Bishop’s Chaplain will immediately record receipt of a complaint in a log.</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If your complaint refers to a member of clergy, including the Bishop of Hereford or the Bishop of Ludlow, the Church of England’s Clergy Discipline Measure 2003 rather than this procedure will apply. Information about the Clergy Discipline process is available </w:t>
      </w:r>
      <w:hyperlink r:id="rId12" w:anchor="na" w:history="1">
        <w:r w:rsidRPr="00062418">
          <w:rPr>
            <w:rFonts w:ascii="Segoe UI" w:eastAsia="Times New Roman" w:hAnsi="Segoe UI" w:cs="Segoe UI"/>
            <w:color w:val="EA1E2E"/>
            <w:sz w:val="21"/>
            <w:lang w:eastAsia="en-GB"/>
          </w:rPr>
          <w:t>here</w:t>
        </w:r>
      </w:hyperlink>
    </w:p>
    <w:p w:rsidR="005E025A" w:rsidRPr="00590617" w:rsidRDefault="005E025A" w:rsidP="005E025A">
      <w:pPr>
        <w:shd w:val="clear" w:color="auto" w:fill="FFFFFF"/>
        <w:spacing w:after="390" w:line="405" w:lineRule="atLeast"/>
        <w:outlineLvl w:val="4"/>
        <w:rPr>
          <w:rFonts w:ascii="Segoe UI" w:eastAsia="Times New Roman" w:hAnsi="Segoe UI" w:cs="Segoe UI"/>
          <w:color w:val="343538"/>
          <w:sz w:val="32"/>
          <w:szCs w:val="32"/>
          <w:lang w:eastAsia="en-GB"/>
        </w:rPr>
      </w:pPr>
      <w:r w:rsidRPr="00590617">
        <w:rPr>
          <w:rFonts w:ascii="Segoe UI" w:eastAsia="Times New Roman" w:hAnsi="Segoe UI" w:cs="Segoe UI"/>
          <w:color w:val="343538"/>
          <w:sz w:val="32"/>
          <w:szCs w:val="32"/>
          <w:lang w:eastAsia="en-GB"/>
        </w:rPr>
        <w:lastRenderedPageBreak/>
        <w:t>How your complaint will be dealt with</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You will receive an acknowledgement by letter or e-mail, to confirm receipt of your complaint, usually within five working days of it being received.</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As a first step, the Bishop’s Chaplain will refer your complaint to the Bishop of Hereford. If the Bishop has already had an involvement in (rather than simply knowledge of) the matter, the Bishop will ask the Bishop of Ludlow or another bishop to deal with your complaint through all stages of the procedure.</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 will assess whether or not your complaint relates to a safeguarding matter. The Bishop will wish to ascertain the main facts before coming to a decision and may ask the Bishop’s Chaplain to be in touch with you if necessary.</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If the Bishop agrees that your complaint falls within this procedure, it will be considered thoroughly and objectively by a person who will have no previous knowledge of, or involvement with, the matter. Exceptionally, a second person may be appointed to assist. Such persons will have substantial experience and knowledge of safeguarding.</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The appointed person(s) will read any files and will meet you to ascertain full details of your complaint. You may ask a friend or supporter (but not a solicitor) to attend this meeting with you. The meeting shall be as informal as possible and the person appointed by the Bishop will explain the purpose of the meeting, introduce all persons present and emphasise confidentiality. Proceedings will be </w:t>
      </w:r>
      <w:proofErr w:type="spellStart"/>
      <w:r w:rsidRPr="00590617">
        <w:rPr>
          <w:rFonts w:ascii="Segoe UI" w:eastAsia="Times New Roman" w:hAnsi="Segoe UI" w:cs="Segoe UI"/>
          <w:color w:val="343538"/>
          <w:sz w:val="21"/>
          <w:szCs w:val="21"/>
          <w:lang w:eastAsia="en-GB"/>
        </w:rPr>
        <w:t>minuted</w:t>
      </w:r>
      <w:proofErr w:type="spellEnd"/>
      <w:r w:rsidRPr="00590617">
        <w:rPr>
          <w:rFonts w:ascii="Segoe UI" w:eastAsia="Times New Roman" w:hAnsi="Segoe UI" w:cs="Segoe UI"/>
          <w:color w:val="343538"/>
          <w:sz w:val="21"/>
          <w:szCs w:val="21"/>
          <w:lang w:eastAsia="en-GB"/>
        </w:rPr>
        <w:t xml:space="preserve"> by the appointed person who will also establish with you the extent and manner of updating you if necessary on progress. You will be sent a copy of the minutes of the meeting.</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appointed person(s) will look fairly into your complaint including seeking the views on the matter from any person to whom your complaint refers. The appointed person(s) may seek advice from others, and will complete a report, which will be sent to the Bishop dealing with it. The Bishop will review the report and may seek additional advice to assist in coming to a decision.</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 will then write to you, summarising the findings and recommendations of the report and outlining the actions which the Bishop proposes to take to address your complaint, which may include, where appropriate, an apology and an explanation of any changes to be made in policies and procedures. The Bishop will aim to respond to you in this way as soon as possible and no later than 6 weeks after receipt of your complaint. (Exceptionally, if it is not possible to adhere to this timescale you would be informed in writing of the reason, for instance if it became identified as a matter regarding the involvement of statutory agencies.)</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Bishop's letter will be the final response to your complaint.</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If, despite all stages of the procedures having been followed, you remain dissatisfied and try to reopen the same issue, the Bishop’s Chaplain will inform you in writing that (in the absence of </w:t>
      </w:r>
      <w:r w:rsidRPr="00590617">
        <w:rPr>
          <w:rFonts w:ascii="Segoe UI" w:eastAsia="Times New Roman" w:hAnsi="Segoe UI" w:cs="Segoe UI"/>
          <w:color w:val="343538"/>
          <w:sz w:val="21"/>
          <w:szCs w:val="21"/>
          <w:lang w:eastAsia="en-GB"/>
        </w:rPr>
        <w:lastRenderedPageBreak/>
        <w:t xml:space="preserve">any new evidence or other compelling reason which has not previously been considered) the procedure has been duly exhausted and that the matter is now closed. If you continue to pursue the same issue then the correspondence may be recognised as vexatious and there will be no obligation on the Bishop or the Bishop Chaplain to respond. </w:t>
      </w:r>
    </w:p>
    <w:p w:rsidR="005E025A" w:rsidRPr="00590617" w:rsidRDefault="005E025A" w:rsidP="00DC78FD">
      <w:pPr>
        <w:shd w:val="clear" w:color="auto" w:fill="FFFFFF"/>
        <w:spacing w:after="240" w:line="405" w:lineRule="atLeast"/>
        <w:outlineLvl w:val="4"/>
        <w:rPr>
          <w:rFonts w:ascii="Segoe UI" w:eastAsia="Times New Roman" w:hAnsi="Segoe UI" w:cs="Segoe UI"/>
          <w:color w:val="343538"/>
          <w:sz w:val="32"/>
          <w:szCs w:val="32"/>
          <w:lang w:eastAsia="en-GB"/>
        </w:rPr>
      </w:pPr>
      <w:r w:rsidRPr="00590617">
        <w:rPr>
          <w:rFonts w:ascii="Segoe UI" w:eastAsia="Times New Roman" w:hAnsi="Segoe UI" w:cs="Segoe UI"/>
          <w:color w:val="343538"/>
          <w:sz w:val="32"/>
          <w:szCs w:val="32"/>
          <w:lang w:eastAsia="en-GB"/>
        </w:rPr>
        <w:t>Recording of Complaints</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A record will be maintained of safeguarding complaints received by the Bishop’s Chaplain, to include the following information:</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date complaint(s) received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name and status of complainant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brief description of complaint(s)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details of the person(s) appointed by the Bishop to assist in dealing with complaint(s)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summary of the outcome of the complaint(s), and how/when communicated to complainant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any verbal/written response to the outcome received from complainant </w:t>
      </w:r>
    </w:p>
    <w:p w:rsidR="005E025A" w:rsidRPr="00590617" w:rsidRDefault="005E025A" w:rsidP="00590617">
      <w:pPr>
        <w:numPr>
          <w:ilvl w:val="0"/>
          <w:numId w:val="4"/>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any action to be taken by the Bishop </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The Bishop’s Chaplain will report annually to the Diocesan Safeguarding Group with a summary of all complaints based on this record but in a way that preserves the anonymity of all persons involved. The Diocesan Safeguarding Group will use this overview to consider whether policies and procedures require changes or development.</w:t>
      </w:r>
    </w:p>
    <w:p w:rsidR="005E025A" w:rsidRPr="00590617" w:rsidRDefault="005E025A" w:rsidP="00DC78FD">
      <w:pPr>
        <w:shd w:val="clear" w:color="auto" w:fill="FFFFFF"/>
        <w:spacing w:before="480" w:after="240" w:line="450" w:lineRule="atLeast"/>
        <w:outlineLvl w:val="3"/>
        <w:rPr>
          <w:rFonts w:ascii="Segoe UI" w:eastAsia="Times New Roman" w:hAnsi="Segoe UI" w:cs="Segoe UI"/>
          <w:color w:val="343538"/>
          <w:sz w:val="39"/>
          <w:szCs w:val="39"/>
          <w:lang w:eastAsia="en-GB"/>
        </w:rPr>
      </w:pPr>
      <w:r w:rsidRPr="00590617">
        <w:rPr>
          <w:rFonts w:ascii="Segoe UI" w:eastAsia="Times New Roman" w:hAnsi="Segoe UI" w:cs="Segoe UI"/>
          <w:color w:val="343538"/>
          <w:sz w:val="39"/>
          <w:szCs w:val="39"/>
          <w:lang w:eastAsia="en-GB"/>
        </w:rPr>
        <w:t>Whistleblowing</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If you consider a child or vulnerable adult </w:t>
      </w:r>
      <w:r w:rsidRPr="00590617">
        <w:rPr>
          <w:rFonts w:ascii="Segoe UI" w:eastAsia="Times New Roman" w:hAnsi="Segoe UI" w:cs="Segoe UI"/>
          <w:i/>
          <w:iCs/>
          <w:color w:val="343538"/>
          <w:sz w:val="21"/>
          <w:lang w:eastAsia="en-GB"/>
        </w:rPr>
        <w:t>may</w:t>
      </w:r>
      <w:r w:rsidRPr="00590617">
        <w:rPr>
          <w:rFonts w:ascii="Segoe UI" w:eastAsia="Times New Roman" w:hAnsi="Segoe UI" w:cs="Segoe UI"/>
          <w:color w:val="343538"/>
          <w:sz w:val="21"/>
          <w:szCs w:val="21"/>
          <w:lang w:eastAsia="en-GB"/>
        </w:rPr>
        <w:t xml:space="preserve"> be at risk of harm you should contact the person to w</w:t>
      </w:r>
      <w:r w:rsidR="00DC78FD">
        <w:rPr>
          <w:rFonts w:ascii="Segoe UI" w:eastAsia="Times New Roman" w:hAnsi="Segoe UI" w:cs="Segoe UI"/>
          <w:color w:val="343538"/>
          <w:sz w:val="21"/>
          <w:szCs w:val="21"/>
          <w:lang w:eastAsia="en-GB"/>
        </w:rPr>
        <w:t>hom you are responsible or the </w:t>
      </w:r>
      <w:hyperlink r:id="rId13" w:tgtFrame="_blank" w:history="1">
        <w:r w:rsidRPr="00590617">
          <w:rPr>
            <w:rFonts w:ascii="Segoe UI" w:eastAsia="Times New Roman" w:hAnsi="Segoe UI" w:cs="Segoe UI"/>
            <w:sz w:val="21"/>
            <w:lang w:eastAsia="en-GB"/>
          </w:rPr>
          <w:t>Diocesan Safeguarding Adviser</w:t>
        </w:r>
      </w:hyperlink>
      <w:r w:rsidRPr="00590617">
        <w:rPr>
          <w:rFonts w:ascii="Segoe UI" w:eastAsia="Times New Roman" w:hAnsi="Segoe UI" w:cs="Segoe UI"/>
          <w:sz w:val="21"/>
          <w:szCs w:val="21"/>
          <w:lang w:eastAsia="en-GB"/>
        </w:rPr>
        <w:t xml:space="preserve"> on </w:t>
      </w:r>
      <w:r w:rsidRPr="00590617">
        <w:rPr>
          <w:rFonts w:ascii="Segoe UI" w:eastAsia="Times New Roman" w:hAnsi="Segoe UI" w:cs="Segoe UI"/>
          <w:sz w:val="36"/>
          <w:szCs w:val="36"/>
          <w:lang w:eastAsia="en-GB"/>
        </w:rPr>
        <w:t>07</w:t>
      </w:r>
      <w:r w:rsidR="00547F34" w:rsidRPr="00590617">
        <w:rPr>
          <w:rFonts w:ascii="Segoe UI" w:eastAsia="Times New Roman" w:hAnsi="Segoe UI" w:cs="Segoe UI"/>
          <w:sz w:val="36"/>
          <w:szCs w:val="36"/>
          <w:lang w:eastAsia="en-GB"/>
        </w:rPr>
        <w:t>875757396</w:t>
      </w:r>
      <w:r w:rsidRPr="00590617">
        <w:rPr>
          <w:rFonts w:ascii="Segoe UI" w:eastAsia="Times New Roman" w:hAnsi="Segoe UI" w:cs="Segoe UI"/>
          <w:sz w:val="21"/>
          <w:szCs w:val="21"/>
          <w:lang w:eastAsia="en-GB"/>
        </w:rPr>
        <w:t xml:space="preserve">. </w:t>
      </w:r>
      <w:r w:rsidRPr="00590617">
        <w:rPr>
          <w:rFonts w:ascii="Segoe UI" w:eastAsia="Times New Roman" w:hAnsi="Segoe UI" w:cs="Segoe UI"/>
          <w:b/>
          <w:bCs/>
          <w:sz w:val="21"/>
          <w:lang w:eastAsia="en-GB"/>
        </w:rPr>
        <w:t>In an emergency</w:t>
      </w:r>
      <w:r w:rsidRPr="00590617">
        <w:rPr>
          <w:rFonts w:ascii="Segoe UI" w:eastAsia="Times New Roman" w:hAnsi="Segoe UI" w:cs="Segoe UI"/>
          <w:sz w:val="21"/>
          <w:szCs w:val="21"/>
          <w:lang w:eastAsia="en-GB"/>
        </w:rPr>
        <w:t xml:space="preserve">, if you consider a child or vulnerable adult is at risk of </w:t>
      </w:r>
      <w:r w:rsidRPr="00590617">
        <w:rPr>
          <w:rFonts w:ascii="Segoe UI" w:eastAsia="Times New Roman" w:hAnsi="Segoe UI" w:cs="Segoe UI"/>
          <w:i/>
          <w:iCs/>
          <w:sz w:val="21"/>
          <w:lang w:eastAsia="en-GB"/>
        </w:rPr>
        <w:t>immediate</w:t>
      </w:r>
      <w:r w:rsidRPr="00590617">
        <w:rPr>
          <w:rFonts w:ascii="Segoe UI" w:eastAsia="Times New Roman" w:hAnsi="Segoe UI" w:cs="Segoe UI"/>
          <w:sz w:val="21"/>
          <w:szCs w:val="21"/>
          <w:lang w:eastAsia="en-GB"/>
        </w:rPr>
        <w:t xml:space="preserve"> harm call the police on 999 or </w:t>
      </w:r>
      <w:hyperlink r:id="rId14" w:anchor="contact" w:history="1">
        <w:r w:rsidRPr="00590617">
          <w:rPr>
            <w:rFonts w:ascii="Segoe UI" w:eastAsia="Times New Roman" w:hAnsi="Segoe UI" w:cs="Segoe UI"/>
            <w:sz w:val="21"/>
            <w:lang w:eastAsia="en-GB"/>
          </w:rPr>
          <w:t>Adult</w:t>
        </w:r>
      </w:hyperlink>
      <w:r w:rsidRPr="00590617">
        <w:rPr>
          <w:rFonts w:ascii="Segoe UI" w:eastAsia="Times New Roman" w:hAnsi="Segoe UI" w:cs="Segoe UI"/>
          <w:sz w:val="21"/>
          <w:szCs w:val="21"/>
          <w:lang w:eastAsia="en-GB"/>
        </w:rPr>
        <w:t xml:space="preserve"> or </w:t>
      </w:r>
      <w:hyperlink r:id="rId15" w:anchor="contact" w:history="1">
        <w:r w:rsidRPr="00590617">
          <w:rPr>
            <w:rFonts w:ascii="Segoe UI" w:eastAsia="Times New Roman" w:hAnsi="Segoe UI" w:cs="Segoe UI"/>
            <w:sz w:val="21"/>
            <w:lang w:eastAsia="en-GB"/>
          </w:rPr>
          <w:t>Children’s</w:t>
        </w:r>
      </w:hyperlink>
      <w:r w:rsidRPr="00590617">
        <w:rPr>
          <w:rFonts w:ascii="Segoe UI" w:eastAsia="Times New Roman" w:hAnsi="Segoe UI" w:cs="Segoe UI"/>
          <w:sz w:val="21"/>
          <w:szCs w:val="21"/>
          <w:lang w:eastAsia="en-GB"/>
        </w:rPr>
        <w:t xml:space="preserve"> Services. You should also contact the Diocesan Safeguarding Adviser within 24 hours. (For more information please see </w:t>
      </w:r>
      <w:hyperlink r:id="rId16" w:history="1">
        <w:r w:rsidRPr="00590617">
          <w:rPr>
            <w:rFonts w:ascii="Segoe UI" w:eastAsia="Times New Roman" w:hAnsi="Segoe UI" w:cs="Segoe UI"/>
            <w:sz w:val="21"/>
            <w:lang w:eastAsia="en-GB"/>
          </w:rPr>
          <w:t>safeguarding children</w:t>
        </w:r>
      </w:hyperlink>
      <w:r w:rsidRPr="00590617">
        <w:rPr>
          <w:rFonts w:ascii="Segoe UI" w:eastAsia="Times New Roman" w:hAnsi="Segoe UI" w:cs="Segoe UI"/>
          <w:sz w:val="21"/>
          <w:szCs w:val="21"/>
          <w:lang w:eastAsia="en-GB"/>
        </w:rPr>
        <w:t xml:space="preserve"> or </w:t>
      </w:r>
      <w:hyperlink r:id="rId17" w:history="1">
        <w:r w:rsidRPr="00590617">
          <w:rPr>
            <w:rFonts w:ascii="Segoe UI" w:eastAsia="Times New Roman" w:hAnsi="Segoe UI" w:cs="Segoe UI"/>
            <w:sz w:val="21"/>
            <w:lang w:eastAsia="en-GB"/>
          </w:rPr>
          <w:t>safeguarding vulnerable adults</w:t>
        </w:r>
      </w:hyperlink>
      <w:r w:rsidRPr="00590617">
        <w:rPr>
          <w:rFonts w:ascii="Segoe UI" w:eastAsia="Times New Roman" w:hAnsi="Segoe UI" w:cs="Segoe UI"/>
          <w:sz w:val="21"/>
          <w:szCs w:val="21"/>
          <w:lang w:eastAsia="en-GB"/>
        </w:rPr>
        <w:t xml:space="preserve"> )</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If you have a complaint about the response made to the different parties involved in a safeguarding referral (the child or vulnerable adult, the parent or carer of the child or vulnerable adult, or the alleged perpetrator) please refer to th</w:t>
      </w:r>
      <w:r w:rsidR="00547F34" w:rsidRPr="00590617">
        <w:rPr>
          <w:rFonts w:ascii="Segoe UI" w:eastAsia="Times New Roman" w:hAnsi="Segoe UI" w:cs="Segoe UI"/>
          <w:color w:val="343538"/>
          <w:sz w:val="21"/>
          <w:szCs w:val="21"/>
          <w:lang w:eastAsia="en-GB"/>
        </w:rPr>
        <w:t>is</w:t>
      </w:r>
      <w:r w:rsidRPr="00590617">
        <w:rPr>
          <w:rFonts w:ascii="Segoe UI" w:eastAsia="Times New Roman" w:hAnsi="Segoe UI" w:cs="Segoe UI"/>
          <w:color w:val="343538"/>
          <w:sz w:val="21"/>
          <w:szCs w:val="21"/>
          <w:lang w:eastAsia="en-GB"/>
        </w:rPr>
        <w:t xml:space="preserve"> </w:t>
      </w:r>
      <w:hyperlink r:id="rId18" w:history="1">
        <w:r w:rsidRPr="00590617">
          <w:rPr>
            <w:rFonts w:ascii="Segoe UI" w:eastAsia="Times New Roman" w:hAnsi="Segoe UI" w:cs="Segoe UI"/>
            <w:color w:val="EA1E2E"/>
            <w:sz w:val="21"/>
            <w:lang w:eastAsia="en-GB"/>
          </w:rPr>
          <w:t>Diocesan Safeguarding Complaints Procedure</w:t>
        </w:r>
      </w:hyperlink>
      <w:r w:rsidRPr="00590617">
        <w:rPr>
          <w:rFonts w:ascii="Segoe UI" w:eastAsia="Times New Roman" w:hAnsi="Segoe UI" w:cs="Segoe UI"/>
          <w:color w:val="FF0000"/>
          <w:sz w:val="21"/>
          <w:szCs w:val="21"/>
          <w:lang w:eastAsia="en-GB"/>
        </w:rPr>
        <w:t>.</w:t>
      </w:r>
    </w:p>
    <w:p w:rsidR="005E025A" w:rsidRPr="00590617" w:rsidRDefault="005E025A" w:rsidP="005E025A">
      <w:pPr>
        <w:shd w:val="clear" w:color="auto" w:fill="FFFFFF"/>
        <w:spacing w:after="315" w:line="315" w:lineRule="atLeast"/>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Otherwise, if you have </w:t>
      </w:r>
      <w:proofErr w:type="gramStart"/>
      <w:r w:rsidRPr="00590617">
        <w:rPr>
          <w:rFonts w:ascii="Segoe UI" w:eastAsia="Times New Roman" w:hAnsi="Segoe UI" w:cs="Segoe UI"/>
          <w:color w:val="343538"/>
          <w:sz w:val="21"/>
          <w:szCs w:val="21"/>
          <w:lang w:eastAsia="en-GB"/>
        </w:rPr>
        <w:t>concerns</w:t>
      </w:r>
      <w:proofErr w:type="gramEnd"/>
      <w:r w:rsidRPr="00590617">
        <w:rPr>
          <w:rFonts w:ascii="Segoe UI" w:eastAsia="Times New Roman" w:hAnsi="Segoe UI" w:cs="Segoe UI"/>
          <w:color w:val="343538"/>
          <w:sz w:val="21"/>
          <w:szCs w:val="21"/>
          <w:lang w:eastAsia="en-GB"/>
        </w:rPr>
        <w:t xml:space="preserve"> that proper safeguarding practice is not being followed with regard to the activities of the Church of England in this diocese please</w:t>
      </w:r>
    </w:p>
    <w:p w:rsidR="005E025A" w:rsidRPr="00590617" w:rsidRDefault="005E025A" w:rsidP="00590617">
      <w:pPr>
        <w:numPr>
          <w:ilvl w:val="0"/>
          <w:numId w:val="5"/>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contact the Parish Safeguarding Officer / Representative for the church concerned (details will be on a notice board at the church), or; </w:t>
      </w:r>
    </w:p>
    <w:p w:rsidR="005E025A" w:rsidRPr="00590617" w:rsidRDefault="005E025A" w:rsidP="00590617">
      <w:pPr>
        <w:numPr>
          <w:ilvl w:val="0"/>
          <w:numId w:val="5"/>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lastRenderedPageBreak/>
        <w:t>if that does not resolve the matter, or you are unable to contact the Parish Safeguarding Officer / Representative, then contact the Diocesan Safeguarding Adviser (</w:t>
      </w:r>
      <w:r w:rsidR="00547F34" w:rsidRPr="00590617">
        <w:rPr>
          <w:rFonts w:ascii="Segoe UI" w:eastAsia="Times New Roman" w:hAnsi="Segoe UI" w:cs="Segoe UI"/>
          <w:color w:val="343538"/>
          <w:sz w:val="21"/>
          <w:szCs w:val="21"/>
          <w:lang w:eastAsia="en-GB"/>
        </w:rPr>
        <w:t>m.mcphee@hereford.anglican.org</w:t>
      </w:r>
      <w:r w:rsidRPr="00590617">
        <w:rPr>
          <w:rFonts w:ascii="Segoe UI" w:eastAsia="Times New Roman" w:hAnsi="Segoe UI" w:cs="Segoe UI"/>
          <w:color w:val="343538"/>
          <w:sz w:val="21"/>
          <w:szCs w:val="21"/>
          <w:lang w:eastAsia="en-GB"/>
        </w:rPr>
        <w:t xml:space="preserve">) </w:t>
      </w:r>
    </w:p>
    <w:p w:rsidR="005E025A" w:rsidRPr="00590617" w:rsidRDefault="005E025A" w:rsidP="00590617">
      <w:pPr>
        <w:numPr>
          <w:ilvl w:val="0"/>
          <w:numId w:val="5"/>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if the matter still remains unresolved contact the Police on 101. </w:t>
      </w:r>
    </w:p>
    <w:p w:rsidR="005E025A" w:rsidRPr="00590617" w:rsidRDefault="005E025A" w:rsidP="00590617">
      <w:pPr>
        <w:numPr>
          <w:ilvl w:val="0"/>
          <w:numId w:val="5"/>
        </w:numPr>
        <w:shd w:val="clear" w:color="auto" w:fill="FFFFFF"/>
        <w:spacing w:before="100" w:beforeAutospacing="1" w:after="100" w:afterAutospacing="1" w:line="315" w:lineRule="atLeast"/>
        <w:ind w:left="426"/>
        <w:rPr>
          <w:rFonts w:ascii="Segoe UI" w:eastAsia="Times New Roman" w:hAnsi="Segoe UI" w:cs="Segoe UI"/>
          <w:color w:val="343538"/>
          <w:sz w:val="21"/>
          <w:szCs w:val="21"/>
          <w:lang w:eastAsia="en-GB"/>
        </w:rPr>
      </w:pPr>
      <w:r w:rsidRPr="00590617">
        <w:rPr>
          <w:rFonts w:ascii="Segoe UI" w:eastAsia="Times New Roman" w:hAnsi="Segoe UI" w:cs="Segoe UI"/>
          <w:color w:val="343538"/>
          <w:sz w:val="21"/>
          <w:szCs w:val="21"/>
          <w:lang w:eastAsia="en-GB"/>
        </w:rPr>
        <w:t xml:space="preserve">If you are appointed by your Parochial Church Council (PCC) you should follow your PCC’s whistleblowing policy if it has one. </w:t>
      </w:r>
    </w:p>
    <w:p w:rsidR="00A45949" w:rsidRPr="00590617" w:rsidRDefault="00290237">
      <w:pPr>
        <w:rPr>
          <w:rFonts w:ascii="Segoe UI" w:hAnsi="Segoe UI" w:cs="Segoe UI"/>
        </w:rPr>
      </w:pPr>
    </w:p>
    <w:sectPr w:rsidR="00A45949" w:rsidRPr="00590617" w:rsidSect="00DC78FD">
      <w:footerReference w:type="defaul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FD" w:rsidRDefault="00DC78FD" w:rsidP="00DC78FD">
      <w:pPr>
        <w:spacing w:after="0" w:line="240" w:lineRule="auto"/>
      </w:pPr>
      <w:r>
        <w:separator/>
      </w:r>
    </w:p>
  </w:endnote>
  <w:endnote w:type="continuationSeparator" w:id="0">
    <w:p w:rsidR="00DC78FD" w:rsidRDefault="00DC78FD" w:rsidP="00DC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18" w:rsidRPr="00062418" w:rsidRDefault="00062418" w:rsidP="00062418">
    <w:pPr>
      <w:pStyle w:val="Footer"/>
      <w:spacing w:before="60"/>
      <w:ind w:right="-279"/>
      <w:jc w:val="center"/>
      <w:rPr>
        <w:rFonts w:ascii="Segoe UI" w:hAnsi="Segoe UI" w:cs="Segoe UI"/>
        <w:sz w:val="16"/>
        <w:szCs w:val="16"/>
      </w:rPr>
    </w:pPr>
    <w:r w:rsidRPr="00062418">
      <w:rPr>
        <w:rFonts w:ascii="Segoe UI" w:hAnsi="Segoe UI" w:cs="Segoe UI"/>
        <w:sz w:val="16"/>
        <w:szCs w:val="16"/>
      </w:rPr>
      <w:t xml:space="preserve">Page </w:t>
    </w:r>
    <w:r w:rsidRPr="00062418">
      <w:rPr>
        <w:rFonts w:ascii="Segoe UI" w:hAnsi="Segoe UI" w:cs="Segoe UI"/>
        <w:b/>
        <w:bCs/>
        <w:sz w:val="16"/>
        <w:szCs w:val="16"/>
      </w:rPr>
      <w:fldChar w:fldCharType="begin"/>
    </w:r>
    <w:r w:rsidRPr="00062418">
      <w:rPr>
        <w:rFonts w:ascii="Segoe UI" w:hAnsi="Segoe UI" w:cs="Segoe UI"/>
        <w:b/>
        <w:bCs/>
        <w:sz w:val="16"/>
        <w:szCs w:val="16"/>
      </w:rPr>
      <w:instrText xml:space="preserve"> PAGE </w:instrText>
    </w:r>
    <w:r w:rsidRPr="00062418">
      <w:rPr>
        <w:rFonts w:ascii="Segoe UI" w:hAnsi="Segoe UI" w:cs="Segoe UI"/>
        <w:b/>
        <w:bCs/>
        <w:sz w:val="16"/>
        <w:szCs w:val="16"/>
      </w:rPr>
      <w:fldChar w:fldCharType="separate"/>
    </w:r>
    <w:r w:rsidR="00252400">
      <w:rPr>
        <w:rFonts w:ascii="Segoe UI" w:hAnsi="Segoe UI" w:cs="Segoe UI"/>
        <w:b/>
        <w:bCs/>
        <w:noProof/>
        <w:sz w:val="16"/>
        <w:szCs w:val="16"/>
      </w:rPr>
      <w:t>1</w:t>
    </w:r>
    <w:r w:rsidRPr="00062418">
      <w:rPr>
        <w:rFonts w:ascii="Segoe UI" w:hAnsi="Segoe UI" w:cs="Segoe UI"/>
        <w:b/>
        <w:bCs/>
        <w:sz w:val="16"/>
        <w:szCs w:val="16"/>
      </w:rPr>
      <w:fldChar w:fldCharType="end"/>
    </w:r>
    <w:r w:rsidRPr="00062418">
      <w:rPr>
        <w:rFonts w:ascii="Segoe UI" w:hAnsi="Segoe UI" w:cs="Segoe UI"/>
        <w:sz w:val="16"/>
        <w:szCs w:val="16"/>
      </w:rPr>
      <w:t xml:space="preserve"> of </w:t>
    </w:r>
    <w:r w:rsidRPr="00062418">
      <w:rPr>
        <w:rFonts w:ascii="Segoe UI" w:hAnsi="Segoe UI" w:cs="Segoe UI"/>
        <w:b/>
        <w:bCs/>
        <w:sz w:val="16"/>
        <w:szCs w:val="16"/>
      </w:rPr>
      <w:fldChar w:fldCharType="begin"/>
    </w:r>
    <w:r w:rsidRPr="00062418">
      <w:rPr>
        <w:rFonts w:ascii="Segoe UI" w:hAnsi="Segoe UI" w:cs="Segoe UI"/>
        <w:b/>
        <w:bCs/>
        <w:sz w:val="16"/>
        <w:szCs w:val="16"/>
      </w:rPr>
      <w:instrText xml:space="preserve"> NUMPAGES  </w:instrText>
    </w:r>
    <w:r w:rsidRPr="00062418">
      <w:rPr>
        <w:rFonts w:ascii="Segoe UI" w:hAnsi="Segoe UI" w:cs="Segoe UI"/>
        <w:b/>
        <w:bCs/>
        <w:sz w:val="16"/>
        <w:szCs w:val="16"/>
      </w:rPr>
      <w:fldChar w:fldCharType="separate"/>
    </w:r>
    <w:r w:rsidR="00252400">
      <w:rPr>
        <w:rFonts w:ascii="Segoe UI" w:hAnsi="Segoe UI" w:cs="Segoe UI"/>
        <w:b/>
        <w:bCs/>
        <w:noProof/>
        <w:sz w:val="16"/>
        <w:szCs w:val="16"/>
      </w:rPr>
      <w:t>5</w:t>
    </w:r>
    <w:r w:rsidRPr="00062418">
      <w:rPr>
        <w:rFonts w:ascii="Segoe UI" w:hAnsi="Segoe UI" w:cs="Segoe UI"/>
        <w:b/>
        <w:bCs/>
        <w:sz w:val="16"/>
        <w:szCs w:val="16"/>
      </w:rPr>
      <w:fldChar w:fldCharType="end"/>
    </w:r>
  </w:p>
  <w:p w:rsidR="00DC78FD" w:rsidRDefault="00D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FD" w:rsidRDefault="00DC78FD" w:rsidP="00DC78FD">
      <w:pPr>
        <w:spacing w:after="0" w:line="240" w:lineRule="auto"/>
      </w:pPr>
      <w:r>
        <w:separator/>
      </w:r>
    </w:p>
  </w:footnote>
  <w:footnote w:type="continuationSeparator" w:id="0">
    <w:p w:rsidR="00DC78FD" w:rsidRDefault="00DC78FD" w:rsidP="00DC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D5A"/>
    <w:multiLevelType w:val="multilevel"/>
    <w:tmpl w:val="686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37A6"/>
    <w:multiLevelType w:val="multilevel"/>
    <w:tmpl w:val="106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D23CD"/>
    <w:multiLevelType w:val="multilevel"/>
    <w:tmpl w:val="EE0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E62DC"/>
    <w:multiLevelType w:val="multilevel"/>
    <w:tmpl w:val="BF3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636D1"/>
    <w:multiLevelType w:val="multilevel"/>
    <w:tmpl w:val="473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5A"/>
    <w:rsid w:val="00062418"/>
    <w:rsid w:val="00136627"/>
    <w:rsid w:val="00141F8E"/>
    <w:rsid w:val="00204600"/>
    <w:rsid w:val="00252400"/>
    <w:rsid w:val="00290237"/>
    <w:rsid w:val="004871A3"/>
    <w:rsid w:val="00547F34"/>
    <w:rsid w:val="00590617"/>
    <w:rsid w:val="005E025A"/>
    <w:rsid w:val="007072E3"/>
    <w:rsid w:val="00767ECB"/>
    <w:rsid w:val="0081768C"/>
    <w:rsid w:val="00982696"/>
    <w:rsid w:val="00C21833"/>
    <w:rsid w:val="00DC78FD"/>
    <w:rsid w:val="00E8618F"/>
    <w:rsid w:val="00F7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0BAD-9388-4D52-81ED-4E48FCC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5A"/>
    <w:rPr>
      <w:strike w:val="0"/>
      <w:dstrike w:val="0"/>
      <w:color w:val="EA1E2E"/>
      <w:u w:val="none"/>
      <w:effect w:val="none"/>
    </w:rPr>
  </w:style>
  <w:style w:type="character" w:styleId="Emphasis">
    <w:name w:val="Emphasis"/>
    <w:basedOn w:val="DefaultParagraphFont"/>
    <w:uiPriority w:val="20"/>
    <w:qFormat/>
    <w:rsid w:val="005E025A"/>
    <w:rPr>
      <w:i/>
      <w:iCs/>
    </w:rPr>
  </w:style>
  <w:style w:type="character" w:styleId="Strong">
    <w:name w:val="Strong"/>
    <w:basedOn w:val="DefaultParagraphFont"/>
    <w:uiPriority w:val="22"/>
    <w:qFormat/>
    <w:rsid w:val="005E025A"/>
    <w:rPr>
      <w:b/>
      <w:bCs/>
    </w:rPr>
  </w:style>
  <w:style w:type="paragraph" w:styleId="ListParagraph">
    <w:name w:val="List Paragraph"/>
    <w:basedOn w:val="Normal"/>
    <w:uiPriority w:val="34"/>
    <w:qFormat/>
    <w:rsid w:val="00DC78FD"/>
    <w:pPr>
      <w:ind w:left="720"/>
      <w:contextualSpacing/>
    </w:pPr>
  </w:style>
  <w:style w:type="paragraph" w:styleId="Header">
    <w:name w:val="header"/>
    <w:basedOn w:val="Normal"/>
    <w:link w:val="HeaderChar"/>
    <w:uiPriority w:val="99"/>
    <w:unhideWhenUsed/>
    <w:rsid w:val="00DC7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FD"/>
  </w:style>
  <w:style w:type="paragraph" w:styleId="Footer">
    <w:name w:val="footer"/>
    <w:basedOn w:val="Normal"/>
    <w:link w:val="FooterChar"/>
    <w:uiPriority w:val="99"/>
    <w:unhideWhenUsed/>
    <w:rsid w:val="00DC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4777">
      <w:bodyDiv w:val="1"/>
      <w:marLeft w:val="0"/>
      <w:marRight w:val="0"/>
      <w:marTop w:val="0"/>
      <w:marBottom w:val="0"/>
      <w:divBdr>
        <w:top w:val="none" w:sz="0" w:space="0" w:color="auto"/>
        <w:left w:val="none" w:sz="0" w:space="0" w:color="auto"/>
        <w:bottom w:val="none" w:sz="0" w:space="0" w:color="auto"/>
        <w:right w:val="none" w:sz="0" w:space="0" w:color="auto"/>
      </w:divBdr>
      <w:divsChild>
        <w:div w:id="373236330">
          <w:marLeft w:val="0"/>
          <w:marRight w:val="0"/>
          <w:marTop w:val="0"/>
          <w:marBottom w:val="0"/>
          <w:divBdr>
            <w:top w:val="none" w:sz="0" w:space="0" w:color="auto"/>
            <w:left w:val="none" w:sz="0" w:space="0" w:color="auto"/>
            <w:bottom w:val="none" w:sz="0" w:space="0" w:color="auto"/>
            <w:right w:val="none" w:sz="0" w:space="0" w:color="auto"/>
          </w:divBdr>
          <w:divsChild>
            <w:div w:id="1386373981">
              <w:marLeft w:val="0"/>
              <w:marRight w:val="0"/>
              <w:marTop w:val="0"/>
              <w:marBottom w:val="0"/>
              <w:divBdr>
                <w:top w:val="none" w:sz="0" w:space="0" w:color="auto"/>
                <w:left w:val="none" w:sz="0" w:space="0" w:color="auto"/>
                <w:bottom w:val="none" w:sz="0" w:space="0" w:color="auto"/>
                <w:right w:val="none" w:sz="0" w:space="0" w:color="auto"/>
              </w:divBdr>
              <w:divsChild>
                <w:div w:id="268124644">
                  <w:marLeft w:val="0"/>
                  <w:marRight w:val="0"/>
                  <w:marTop w:val="0"/>
                  <w:marBottom w:val="0"/>
                  <w:divBdr>
                    <w:top w:val="none" w:sz="0" w:space="0" w:color="auto"/>
                    <w:left w:val="none" w:sz="0" w:space="0" w:color="auto"/>
                    <w:bottom w:val="none" w:sz="0" w:space="0" w:color="auto"/>
                    <w:right w:val="none" w:sz="0" w:space="0" w:color="auto"/>
                  </w:divBdr>
                  <w:divsChild>
                    <w:div w:id="1701592913">
                      <w:marLeft w:val="0"/>
                      <w:marRight w:val="0"/>
                      <w:marTop w:val="0"/>
                      <w:marBottom w:val="0"/>
                      <w:divBdr>
                        <w:top w:val="none" w:sz="0" w:space="0" w:color="auto"/>
                        <w:left w:val="none" w:sz="0" w:space="0" w:color="auto"/>
                        <w:bottom w:val="none" w:sz="0" w:space="0" w:color="auto"/>
                        <w:right w:val="none" w:sz="0" w:space="0" w:color="auto"/>
                      </w:divBdr>
                      <w:divsChild>
                        <w:div w:id="1802458964">
                          <w:marLeft w:val="0"/>
                          <w:marRight w:val="0"/>
                          <w:marTop w:val="0"/>
                          <w:marBottom w:val="0"/>
                          <w:divBdr>
                            <w:top w:val="none" w:sz="0" w:space="0" w:color="auto"/>
                            <w:left w:val="none" w:sz="0" w:space="0" w:color="auto"/>
                            <w:bottom w:val="none" w:sz="0" w:space="0" w:color="auto"/>
                            <w:right w:val="none" w:sz="0" w:space="0" w:color="auto"/>
                          </w:divBdr>
                          <w:divsChild>
                            <w:div w:id="832141306">
                              <w:marLeft w:val="0"/>
                              <w:marRight w:val="0"/>
                              <w:marTop w:val="0"/>
                              <w:marBottom w:val="0"/>
                              <w:divBdr>
                                <w:top w:val="single" w:sz="2" w:space="0" w:color="DBDAD8"/>
                                <w:left w:val="single" w:sz="6" w:space="31" w:color="DBDAD8"/>
                                <w:bottom w:val="single" w:sz="6" w:space="0" w:color="DBDAD8"/>
                                <w:right w:val="single" w:sz="6" w:space="31" w:color="DBDAD8"/>
                              </w:divBdr>
                              <w:divsChild>
                                <w:div w:id="1536194029">
                                  <w:marLeft w:val="0"/>
                                  <w:marRight w:val="0"/>
                                  <w:marTop w:val="0"/>
                                  <w:marBottom w:val="0"/>
                                  <w:divBdr>
                                    <w:top w:val="none" w:sz="0" w:space="0" w:color="auto"/>
                                    <w:left w:val="none" w:sz="0" w:space="0" w:color="auto"/>
                                    <w:bottom w:val="none" w:sz="0" w:space="0" w:color="auto"/>
                                    <w:right w:val="none" w:sz="0" w:space="0" w:color="auto"/>
                                  </w:divBdr>
                                  <w:divsChild>
                                    <w:div w:id="20561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people-and-places/diocesan-office/safeguarding-team/hilary-higton/" TargetMode="External"/><Relationship Id="rId13" Type="http://schemas.openxmlformats.org/officeDocument/2006/relationships/hyperlink" Target="http://www.cofe-worcester.org.uk/people-and-places/diocesan-office/safeguarding-team/hilary-higton/" TargetMode="External"/><Relationship Id="rId18" Type="http://schemas.openxmlformats.org/officeDocument/2006/relationships/hyperlink" Target="http://www.cofe-worcester.org.uk/diocesan-compendium/safeguarding/complaints-whistleblow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hurchofengland.org/about/leadership-and-governance/legal-services/clergy-discipline" TargetMode="External"/><Relationship Id="rId17" Type="http://schemas.openxmlformats.org/officeDocument/2006/relationships/hyperlink" Target="http://www.cofe-worcester.org.uk/diocesan-compendium/safeguarding/adults" TargetMode="External"/><Relationship Id="rId2" Type="http://schemas.openxmlformats.org/officeDocument/2006/relationships/styles" Target="styles.xml"/><Relationship Id="rId16" Type="http://schemas.openxmlformats.org/officeDocument/2006/relationships/hyperlink" Target="http://www.cofe-worcester.org.uk/diocesan-compendium/safeguarding/safeguarding-child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have@hereford.anglican.org.uk" TargetMode="External"/><Relationship Id="rId5" Type="http://schemas.openxmlformats.org/officeDocument/2006/relationships/footnotes" Target="footnotes.xml"/><Relationship Id="rId15" Type="http://schemas.openxmlformats.org/officeDocument/2006/relationships/hyperlink" Target="http://www.cofe-worcester.org.uk/diocesan-compendium/safeguarding/safeguarding-children/" TargetMode="External"/><Relationship Id="rId10" Type="http://schemas.openxmlformats.org/officeDocument/2006/relationships/hyperlink" Target="http://www.cofe-worcester.org.uk/diocesan-compendium/safeguarding/safeguarding-childr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fe-worcester.org.uk/diocesan-compendium/safeguarding/adults/" TargetMode="External"/><Relationship Id="rId14" Type="http://schemas.openxmlformats.org/officeDocument/2006/relationships/hyperlink" Target="http://www.cofe-worcester.org.uk/diocesan-compendium/safeguarding/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S.Pratley</dc:creator>
  <cp:lastModifiedBy>Carl Steventon</cp:lastModifiedBy>
  <cp:revision>2</cp:revision>
  <dcterms:created xsi:type="dcterms:W3CDTF">2022-01-06T14:38:00Z</dcterms:created>
  <dcterms:modified xsi:type="dcterms:W3CDTF">2022-01-06T14:38:00Z</dcterms:modified>
</cp:coreProperties>
</file>